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B11F7" w14:textId="3A33A315" w:rsidR="004F1EC5" w:rsidRDefault="00FB02DE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March 21, 2017</w:t>
      </w:r>
      <w:bookmarkStart w:id="0" w:name="_GoBack"/>
      <w:bookmarkEnd w:id="0"/>
    </w:p>
    <w:p w14:paraId="014D0F12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7CCF5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E74F2" w14:textId="6AF99057" w:rsidR="004F1EC5" w:rsidRDefault="00FF093F">
      <w:pPr>
        <w:pStyle w:val="BodyA"/>
        <w:spacing w:after="0" w:line="240" w:lineRule="auto"/>
        <w:jc w:val="center"/>
        <w:outlineLvl w:val="0"/>
        <w:rPr>
          <w:rFonts w:ascii="Times New Roman Bold" w:eastAsia="Times New Roman Bold" w:hAnsi="Times New Roman Bold" w:cs="Times New Roman Bold"/>
          <w:sz w:val="32"/>
          <w:szCs w:val="32"/>
        </w:rPr>
      </w:pPr>
      <w:r>
        <w:rPr>
          <w:rFonts w:ascii="Times New Roman Bold"/>
          <w:sz w:val="32"/>
          <w:szCs w:val="32"/>
        </w:rPr>
        <w:t xml:space="preserve">Resolution </w:t>
      </w:r>
      <w:r w:rsidR="00FB02DE">
        <w:rPr>
          <w:rFonts w:ascii="Times New Roman Bold"/>
          <w:sz w:val="32"/>
          <w:szCs w:val="32"/>
        </w:rPr>
        <w:t>2017-2018</w:t>
      </w:r>
      <w:r w:rsidR="00DF3832">
        <w:rPr>
          <w:rFonts w:ascii="Times New Roman Bold"/>
          <w:sz w:val="32"/>
          <w:szCs w:val="32"/>
        </w:rPr>
        <w:t>-1</w:t>
      </w:r>
      <w:r w:rsidR="0000134A">
        <w:rPr>
          <w:rFonts w:ascii="Times New Roman Bold"/>
          <w:sz w:val="32"/>
          <w:szCs w:val="32"/>
        </w:rPr>
        <w:t xml:space="preserve">: </w:t>
      </w:r>
      <w:r w:rsidR="00E30791">
        <w:rPr>
          <w:rFonts w:ascii="Times New Roman Bold"/>
          <w:sz w:val="32"/>
          <w:szCs w:val="32"/>
        </w:rPr>
        <w:t>Chief of Staff Appointment</w:t>
      </w:r>
    </w:p>
    <w:p w14:paraId="6129581D" w14:textId="77777777" w:rsidR="004F1EC5" w:rsidRDefault="004F1EC5">
      <w:pPr>
        <w:pStyle w:val="BodyA"/>
        <w:spacing w:after="0" w:line="240" w:lineRule="auto"/>
        <w:rPr>
          <w:rFonts w:ascii="Times New Roman Bold" w:eastAsia="Times New Roman Bold" w:hAnsi="Times New Roman Bold" w:cs="Times New Roman Bold"/>
          <w:sz w:val="32"/>
          <w:szCs w:val="32"/>
        </w:rPr>
      </w:pPr>
    </w:p>
    <w:p w14:paraId="62C6F8D1" w14:textId="6D11E526" w:rsidR="004F1EC5" w:rsidRDefault="00E30791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 w:rsidRPr="00E30791">
        <w:t>WHEREAS Article V, Section 2(g)(</w:t>
      </w:r>
      <w:proofErr w:type="spellStart"/>
      <w:r w:rsidRPr="00E30791">
        <w:t>i</w:t>
      </w:r>
      <w:proofErr w:type="spellEnd"/>
      <w:r w:rsidR="0000134A" w:rsidRPr="00E30791">
        <w:t xml:space="preserve">) states that the </w:t>
      </w:r>
      <w:r w:rsidRPr="00E30791">
        <w:t>Chief of Staff shall “be a member of the Association nominated by the Executive Board and confirmed by a two-thirds majority of the House of Delegates</w:t>
      </w:r>
      <w:r>
        <w:t>”</w:t>
      </w:r>
      <w:r w:rsidRPr="00E30791">
        <w:t>;</w:t>
      </w:r>
    </w:p>
    <w:p w14:paraId="39F90C71" w14:textId="77777777" w:rsidR="00E30791" w:rsidRDefault="00E30791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225F1AA0" w14:textId="74CD33F7" w:rsidR="00E30791" w:rsidRDefault="00E30791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 w:rsidRPr="00E30791">
        <w:t>WHEREAS Article V, Section 2(g)(i</w:t>
      </w:r>
      <w:r>
        <w:t>i</w:t>
      </w:r>
      <w:r w:rsidRPr="00E30791">
        <w:t>)</w:t>
      </w:r>
      <w:r>
        <w:t xml:space="preserve"> </w:t>
      </w:r>
      <w:r w:rsidRPr="00E30791">
        <w:t>states that the Chief of Staff shall</w:t>
      </w:r>
      <w:r>
        <w:t xml:space="preserve"> “a</w:t>
      </w:r>
      <w:r w:rsidRPr="00E30791">
        <w:t>ssist in the advocacy, programming, and operations of the Association</w:t>
      </w:r>
      <w:r>
        <w:t>”</w:t>
      </w:r>
      <w:r w:rsidRPr="00E30791">
        <w:t>;</w:t>
      </w:r>
    </w:p>
    <w:p w14:paraId="32D4E531" w14:textId="77777777" w:rsidR="00E30791" w:rsidRDefault="00E30791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2C694D23" w14:textId="3E7A590D" w:rsidR="00E30791" w:rsidRDefault="00E30791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 w:rsidRPr="00E30791">
        <w:t>WHEREAS Article V, Section 2(g)(i</w:t>
      </w:r>
      <w:r>
        <w:t>ii</w:t>
      </w:r>
      <w:r w:rsidRPr="00E30791">
        <w:t>)</w:t>
      </w:r>
      <w:r>
        <w:t xml:space="preserve"> </w:t>
      </w:r>
      <w:r w:rsidRPr="00E30791">
        <w:t>states that the Chief of Staff shall</w:t>
      </w:r>
      <w:r>
        <w:t xml:space="preserve"> “p</w:t>
      </w:r>
      <w:r w:rsidRPr="00E30791">
        <w:t>reside over debate in the House of Delegates in the absence of the Attorney General</w:t>
      </w:r>
      <w:r>
        <w:t>”;</w:t>
      </w:r>
    </w:p>
    <w:p w14:paraId="68283EA8" w14:textId="77777777" w:rsidR="00E30791" w:rsidRDefault="00E30791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6AF8B255" w14:textId="46F732F6" w:rsidR="00E30791" w:rsidRDefault="00E30791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 w:rsidRPr="00E30791">
        <w:t>WHEREAS Article V, Section 2(g)(i</w:t>
      </w:r>
      <w:r>
        <w:t>v</w:t>
      </w:r>
      <w:r w:rsidRPr="00E30791">
        <w:t>)</w:t>
      </w:r>
      <w:r>
        <w:t xml:space="preserve"> </w:t>
      </w:r>
      <w:r w:rsidRPr="00E30791">
        <w:t>states that the Chief of Staff shall</w:t>
      </w:r>
      <w:r>
        <w:t xml:space="preserve"> “p</w:t>
      </w:r>
      <w:r w:rsidRPr="00E30791">
        <w:t>erform such other duties as the President or th</w:t>
      </w:r>
      <w:r>
        <w:t>e House of Delegates may direct”;</w:t>
      </w:r>
    </w:p>
    <w:p w14:paraId="7EA63C54" w14:textId="77777777" w:rsidR="00DF3832" w:rsidRDefault="00DF3832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55CAAEB0" w14:textId="2BBD0F7C" w:rsidR="00DF3832" w:rsidRDefault="00722B90" w:rsidP="00DF38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>
        <w:t>WHEREAS</w:t>
      </w:r>
      <w:r w:rsidR="00DF3832">
        <w:t xml:space="preserve"> </w:t>
      </w:r>
      <w:r w:rsidR="00FB02DE">
        <w:t xml:space="preserve">Dante </w:t>
      </w:r>
      <w:proofErr w:type="spellStart"/>
      <w:r w:rsidR="00FB02DE">
        <w:t>Frisiello</w:t>
      </w:r>
      <w:proofErr w:type="spellEnd"/>
      <w:r w:rsidR="00DF3832">
        <w:t xml:space="preserve"> has previously served as a </w:t>
      </w:r>
      <w:r w:rsidR="00FB02DE">
        <w:t xml:space="preserve">2L Delegate, </w:t>
      </w:r>
      <w:r w:rsidR="00DF3832">
        <w:t xml:space="preserve">has </w:t>
      </w:r>
      <w:r w:rsidR="00395487">
        <w:t>co-c</w:t>
      </w:r>
      <w:r w:rsidR="00FF093F">
        <w:t>haired</w:t>
      </w:r>
      <w:r w:rsidR="00DF3832">
        <w:t xml:space="preserve"> the </w:t>
      </w:r>
      <w:r w:rsidR="00FB02DE">
        <w:t>Special Events Committee, and has worked extensively with other members of the House of Delegates and Law Center administration</w:t>
      </w:r>
      <w:r w:rsidR="00DF3832">
        <w:t>; and</w:t>
      </w:r>
    </w:p>
    <w:p w14:paraId="5B9C8B46" w14:textId="77777777" w:rsidR="00DF3832" w:rsidRDefault="00DF3832" w:rsidP="00DF38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1F97E781" w14:textId="3CD41D0F" w:rsidR="00DF3832" w:rsidRDefault="00722B90" w:rsidP="00DF38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>
        <w:t>WHEREAS</w:t>
      </w:r>
      <w:r w:rsidR="00DF3832">
        <w:t xml:space="preserve"> the </w:t>
      </w:r>
      <w:r>
        <w:t>Executive Board</w:t>
      </w:r>
      <w:r w:rsidR="00DF3832">
        <w:t xml:space="preserve"> finds </w:t>
      </w:r>
      <w:r w:rsidR="00FB02DE">
        <w:t xml:space="preserve">Dante </w:t>
      </w:r>
      <w:proofErr w:type="spellStart"/>
      <w:r w:rsidR="00FB02DE">
        <w:t>Frisiello</w:t>
      </w:r>
      <w:proofErr w:type="spellEnd"/>
      <w:r>
        <w:t xml:space="preserve"> </w:t>
      </w:r>
      <w:r w:rsidR="00FB02DE">
        <w:t>to be an extremely q</w:t>
      </w:r>
      <w:r w:rsidR="00DF3832">
        <w:t>ualified and capable candidate for the position of Chief of Staff;</w:t>
      </w:r>
    </w:p>
    <w:p w14:paraId="0644681C" w14:textId="77777777" w:rsidR="004F1EC5" w:rsidRDefault="004F1EC5" w:rsidP="00FF093F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AA928" w14:textId="77777777" w:rsidR="004F1EC5" w:rsidRDefault="0000134A" w:rsidP="00FF093F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THEREFORE, be it resolved that:</w:t>
      </w:r>
    </w:p>
    <w:p w14:paraId="761812BC" w14:textId="77777777" w:rsidR="004F1EC5" w:rsidRDefault="004F1EC5" w:rsidP="00FF093F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E08C1" w14:textId="091DE8F1" w:rsidR="004F1EC5" w:rsidRDefault="00FB02DE" w:rsidP="00FF093F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Frisiello</w:t>
      </w:r>
      <w:proofErr w:type="spellEnd"/>
      <w:r w:rsidR="00E30791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DF3832">
        <w:rPr>
          <w:rFonts w:ascii="Times New Roman" w:eastAsia="Times New Roman" w:hAnsi="Times New Roman" w:cs="Times New Roman"/>
          <w:sz w:val="24"/>
          <w:szCs w:val="24"/>
        </w:rPr>
        <w:t>confirmed</w:t>
      </w:r>
      <w:r w:rsidR="00E30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832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Chief of Staff for the 2017-2018</w:t>
      </w:r>
      <w:r w:rsidR="00E30791">
        <w:rPr>
          <w:rFonts w:ascii="Times New Roman" w:eastAsia="Times New Roman" w:hAnsi="Times New Roman" w:cs="Times New Roman"/>
          <w:sz w:val="24"/>
          <w:szCs w:val="24"/>
        </w:rPr>
        <w:t xml:space="preserve"> House of Delegates.</w:t>
      </w:r>
    </w:p>
    <w:p w14:paraId="563ABD9D" w14:textId="77777777" w:rsidR="0016388A" w:rsidRDefault="0016388A" w:rsidP="00FF093F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2B66C" w14:textId="77777777" w:rsidR="0000134A" w:rsidRDefault="0000134A" w:rsidP="00FF093F">
      <w:pPr>
        <w:rPr>
          <w:rFonts w:eastAsia="Times New Roman"/>
        </w:rPr>
      </w:pPr>
      <w:r>
        <w:rPr>
          <w:rFonts w:eastAsia="Times New Roman"/>
        </w:rPr>
        <w:t>Respectfully submitted,</w:t>
      </w:r>
    </w:p>
    <w:p w14:paraId="614D69D0" w14:textId="77777777" w:rsidR="0047546B" w:rsidRDefault="0047546B" w:rsidP="00FF093F">
      <w:pPr>
        <w:rPr>
          <w:rFonts w:ascii="Times" w:eastAsia="Times New Roman" w:hAnsi="Times" w:cs="Apple Chancery"/>
          <w:sz w:val="32"/>
        </w:rPr>
      </w:pPr>
    </w:p>
    <w:p w14:paraId="4B7D0CB3" w14:textId="0C2C4D39" w:rsidR="0000134A" w:rsidRPr="0047546B" w:rsidRDefault="00FB02DE" w:rsidP="00FF093F">
      <w:pPr>
        <w:rPr>
          <w:rFonts w:eastAsia="Times New Roman"/>
        </w:rPr>
      </w:pPr>
      <w:r>
        <w:rPr>
          <w:rFonts w:eastAsia="Times New Roman"/>
        </w:rPr>
        <w:t>Ryan Shymansky</w:t>
      </w:r>
    </w:p>
    <w:p w14:paraId="175D031A" w14:textId="4D7330D6" w:rsidR="0000134A" w:rsidRDefault="00FB02DE" w:rsidP="00FF093F">
      <w:pPr>
        <w:rPr>
          <w:rFonts w:eastAsia="Times New Roman"/>
        </w:rPr>
      </w:pPr>
      <w:r>
        <w:rPr>
          <w:rFonts w:eastAsia="Times New Roman"/>
        </w:rPr>
        <w:t>President, 2017-2018</w:t>
      </w:r>
    </w:p>
    <w:p w14:paraId="25E08F99" w14:textId="77777777" w:rsidR="004F1EC5" w:rsidRDefault="004F1EC5" w:rsidP="00FF093F">
      <w:pPr>
        <w:pStyle w:val="BodyA"/>
        <w:spacing w:after="0" w:line="240" w:lineRule="auto"/>
      </w:pPr>
    </w:p>
    <w:sectPr w:rsidR="004F1EC5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44175" w14:textId="77777777" w:rsidR="00024B51" w:rsidRDefault="00024B51">
      <w:r>
        <w:separator/>
      </w:r>
    </w:p>
  </w:endnote>
  <w:endnote w:type="continuationSeparator" w:id="0">
    <w:p w14:paraId="2E26CAFB" w14:textId="77777777" w:rsidR="00024B51" w:rsidRDefault="0002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FF8C5" w14:textId="773D3EA0" w:rsidR="00DF3832" w:rsidRPr="00345E08" w:rsidRDefault="00345E08">
    <w:pPr>
      <w:pStyle w:val="BodyA"/>
      <w:jc w:val="center"/>
      <w:rPr>
        <w:rFonts w:ascii="Times New Roman" w:hAnsi="Times New Roman" w:cs="Times New Roman"/>
        <w:sz w:val="24"/>
        <w:szCs w:val="24"/>
      </w:rPr>
    </w:pPr>
    <w:r w:rsidRPr="00345E08">
      <w:rPr>
        <w:rFonts w:ascii="Times New Roman" w:hAnsi="Times New Roman" w:cs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999D1" w14:textId="77777777" w:rsidR="00024B51" w:rsidRDefault="00024B51">
      <w:r>
        <w:separator/>
      </w:r>
    </w:p>
  </w:footnote>
  <w:footnote w:type="continuationSeparator" w:id="0">
    <w:p w14:paraId="6CE65872" w14:textId="77777777" w:rsidR="00024B51" w:rsidRDefault="00024B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61A6E" w14:textId="77777777" w:rsidR="00DF3832" w:rsidRDefault="00DF3832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2"/>
        <w:szCs w:val="32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C6EF237" wp14:editId="074F0D10">
          <wp:simplePos x="0" y="0"/>
          <wp:positionH relativeFrom="page">
            <wp:posOffset>5029200</wp:posOffset>
          </wp:positionH>
          <wp:positionV relativeFrom="page">
            <wp:posOffset>106680</wp:posOffset>
          </wp:positionV>
          <wp:extent cx="1134110" cy="11430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110" cy="1143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 Bold"/>
        <w:sz w:val="32"/>
        <w:szCs w:val="32"/>
      </w:rPr>
      <w:t>Georgetown University Law Center</w:t>
    </w:r>
  </w:p>
  <w:p w14:paraId="32E808E8" w14:textId="3AD55416" w:rsidR="00DF3832" w:rsidRDefault="00DF3832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2"/>
        <w:szCs w:val="32"/>
      </w:rPr>
    </w:pPr>
    <w:proofErr w:type="spellStart"/>
    <w:r>
      <w:rPr>
        <w:rFonts w:ascii="Times New Roman Bold"/>
        <w:sz w:val="32"/>
        <w:szCs w:val="32"/>
        <w:lang w:val="fr-FR"/>
      </w:rPr>
      <w:t>Student</w:t>
    </w:r>
    <w:proofErr w:type="spellEnd"/>
    <w:r>
      <w:rPr>
        <w:rFonts w:ascii="Times New Roman Bold"/>
        <w:sz w:val="32"/>
        <w:szCs w:val="32"/>
        <w:lang w:val="fr-FR"/>
      </w:rPr>
      <w:t xml:space="preserve"> Bar Association </w:t>
    </w:r>
  </w:p>
  <w:p w14:paraId="250792D5" w14:textId="1A933F3B" w:rsidR="00DF3832" w:rsidRPr="007E1737" w:rsidRDefault="00FB02DE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2"/>
        <w:szCs w:val="32"/>
      </w:rPr>
    </w:pPr>
    <w:r>
      <w:rPr>
        <w:rFonts w:ascii="Times New Roman Bold" w:eastAsia="Times New Roman Bold" w:hAnsi="Times New Roman Bold" w:cs="Times New Roman Bold"/>
        <w:sz w:val="32"/>
        <w:szCs w:val="32"/>
      </w:rPr>
      <w:t>2017-2018</w:t>
    </w:r>
    <w:r w:rsidR="00DF3832">
      <w:rPr>
        <w:rFonts w:ascii="Times New Roman Bold" w:eastAsia="Times New Roman Bold" w:hAnsi="Times New Roman Bold" w:cs="Times New Roman Bold"/>
        <w:sz w:val="32"/>
        <w:szCs w:val="32"/>
      </w:rPr>
      <w:t xml:space="preserve"> House of Delegates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C5"/>
    <w:rsid w:val="0000134A"/>
    <w:rsid w:val="00013B19"/>
    <w:rsid w:val="00024B51"/>
    <w:rsid w:val="000631EA"/>
    <w:rsid w:val="00121826"/>
    <w:rsid w:val="0016388A"/>
    <w:rsid w:val="0016614E"/>
    <w:rsid w:val="00166A6E"/>
    <w:rsid w:val="001C26EE"/>
    <w:rsid w:val="00236356"/>
    <w:rsid w:val="00242B02"/>
    <w:rsid w:val="0028774F"/>
    <w:rsid w:val="003034B0"/>
    <w:rsid w:val="00345E08"/>
    <w:rsid w:val="00355276"/>
    <w:rsid w:val="00395487"/>
    <w:rsid w:val="003F4662"/>
    <w:rsid w:val="0040546A"/>
    <w:rsid w:val="00416768"/>
    <w:rsid w:val="0047546B"/>
    <w:rsid w:val="004805E7"/>
    <w:rsid w:val="004F1EC5"/>
    <w:rsid w:val="005B0FA0"/>
    <w:rsid w:val="005C3A50"/>
    <w:rsid w:val="006A0132"/>
    <w:rsid w:val="006E689A"/>
    <w:rsid w:val="00722B90"/>
    <w:rsid w:val="007E1737"/>
    <w:rsid w:val="0097261A"/>
    <w:rsid w:val="009C3714"/>
    <w:rsid w:val="00BA43D5"/>
    <w:rsid w:val="00BC35C7"/>
    <w:rsid w:val="00BC54B3"/>
    <w:rsid w:val="00C9145F"/>
    <w:rsid w:val="00CF7844"/>
    <w:rsid w:val="00D12B2A"/>
    <w:rsid w:val="00D51C0B"/>
    <w:rsid w:val="00DA68D7"/>
    <w:rsid w:val="00DC535D"/>
    <w:rsid w:val="00DF3832"/>
    <w:rsid w:val="00E30791"/>
    <w:rsid w:val="00F620DE"/>
    <w:rsid w:val="00FB02DE"/>
    <w:rsid w:val="00FB2FA9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5105A"/>
  <w15:docId w15:val="{87207A1C-741F-4B5C-8530-577ED5ED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E17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73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7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7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BEAUDOIN, ADRIENNE M</dc:creator>
  <cp:lastModifiedBy> </cp:lastModifiedBy>
  <cp:revision>6</cp:revision>
  <dcterms:created xsi:type="dcterms:W3CDTF">2016-03-15T00:57:00Z</dcterms:created>
  <dcterms:modified xsi:type="dcterms:W3CDTF">2017-03-20T05:45:00Z</dcterms:modified>
</cp:coreProperties>
</file>