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03FE3" w14:textId="77777777" w:rsidR="00CF1080" w:rsidRPr="00923C2F" w:rsidRDefault="00CF1080" w:rsidP="002C2731">
      <w:pPr>
        <w:widowControl/>
        <w:jc w:val="center"/>
        <w:rPr>
          <w:rFonts w:cs="Tahoma"/>
          <w:b/>
          <w:bCs/>
        </w:rPr>
      </w:pPr>
      <w:bookmarkStart w:id="0" w:name="_GoBack"/>
      <w:bookmarkEnd w:id="0"/>
      <w:r w:rsidRPr="00923C2F">
        <w:rPr>
          <w:rFonts w:cs="Tahoma"/>
          <w:b/>
          <w:bCs/>
          <w:sz w:val="32"/>
          <w:szCs w:val="32"/>
        </w:rPr>
        <w:t>Andrew I. Schoenholtz</w:t>
      </w:r>
    </w:p>
    <w:p w14:paraId="6B8FA38E" w14:textId="77777777" w:rsidR="00CF1080" w:rsidRPr="00923C2F" w:rsidRDefault="00CF1080" w:rsidP="002C2731">
      <w:pPr>
        <w:widowControl/>
        <w:jc w:val="center"/>
        <w:rPr>
          <w:rFonts w:cs="Tahoma"/>
          <w:bCs/>
        </w:rPr>
      </w:pPr>
      <w:r w:rsidRPr="00923C2F">
        <w:rPr>
          <w:rFonts w:cs="Tahoma"/>
          <w:bCs/>
        </w:rPr>
        <w:t xml:space="preserve">Georgetown Law </w:t>
      </w:r>
    </w:p>
    <w:p w14:paraId="0082725B" w14:textId="77777777" w:rsidR="00CF1080" w:rsidRPr="00923C2F" w:rsidRDefault="00CF1080" w:rsidP="00CF1080">
      <w:pPr>
        <w:widowControl/>
        <w:jc w:val="center"/>
        <w:rPr>
          <w:rFonts w:cs="Tahoma"/>
          <w:bCs/>
        </w:rPr>
      </w:pPr>
      <w:r w:rsidRPr="00923C2F">
        <w:rPr>
          <w:rFonts w:cs="Tahoma"/>
          <w:bCs/>
        </w:rPr>
        <w:t>(202)</w:t>
      </w:r>
      <w:r w:rsidR="005E17DB">
        <w:rPr>
          <w:rFonts w:cs="Tahoma"/>
          <w:bCs/>
        </w:rPr>
        <w:t xml:space="preserve"> 662-9929 (tel.), (202) 662-9680</w:t>
      </w:r>
      <w:r w:rsidRPr="00923C2F">
        <w:rPr>
          <w:rFonts w:cs="Tahoma"/>
          <w:bCs/>
        </w:rPr>
        <w:t xml:space="preserve"> (fax)</w:t>
      </w:r>
    </w:p>
    <w:p w14:paraId="2769B299" w14:textId="77777777" w:rsidR="00CF1080" w:rsidRPr="00923C2F" w:rsidRDefault="00CF1080" w:rsidP="00CF1080">
      <w:pPr>
        <w:widowControl/>
        <w:jc w:val="center"/>
        <w:rPr>
          <w:rFonts w:cs="Tahoma"/>
          <w:bCs/>
        </w:rPr>
      </w:pPr>
      <w:r w:rsidRPr="00923C2F">
        <w:rPr>
          <w:rFonts w:cs="Tahoma"/>
          <w:bCs/>
        </w:rPr>
        <w:t>schoenha@law.georgetown.edu</w:t>
      </w:r>
    </w:p>
    <w:p w14:paraId="1CF57180" w14:textId="77777777" w:rsidR="00CF1080" w:rsidRPr="00466986" w:rsidRDefault="00CF1080" w:rsidP="00CF10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ahoma"/>
          <w:bCs/>
        </w:rPr>
      </w:pPr>
    </w:p>
    <w:p w14:paraId="0F0FF948" w14:textId="77777777" w:rsidR="00CF1080" w:rsidRPr="00A616D4" w:rsidRDefault="00CF1080" w:rsidP="00D22E04">
      <w:pPr>
        <w:widowControl/>
        <w:jc w:val="both"/>
        <w:rPr>
          <w:rFonts w:cs="Tahoma"/>
          <w:b/>
          <w:bCs/>
          <w:szCs w:val="27"/>
        </w:rPr>
      </w:pPr>
      <w:r w:rsidRPr="00A616D4">
        <w:rPr>
          <w:rFonts w:cs="Tahoma"/>
          <w:b/>
          <w:bCs/>
          <w:szCs w:val="27"/>
        </w:rPr>
        <w:t>Education</w:t>
      </w:r>
    </w:p>
    <w:p w14:paraId="72DAFCB5" w14:textId="77777777" w:rsidR="00CF1080" w:rsidRPr="00466986" w:rsidRDefault="00CF1080" w:rsidP="00D22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ahoma"/>
          <w:bCs/>
        </w:rPr>
      </w:pPr>
    </w:p>
    <w:p w14:paraId="561DA121" w14:textId="77777777" w:rsidR="00CF1080" w:rsidRPr="00923C2F" w:rsidRDefault="00CF1080" w:rsidP="00D22E04">
      <w:pPr>
        <w:widowControl/>
        <w:ind w:left="720"/>
        <w:jc w:val="both"/>
        <w:rPr>
          <w:rFonts w:cs="Tahoma"/>
          <w:bCs/>
        </w:rPr>
      </w:pPr>
      <w:r w:rsidRPr="00923C2F">
        <w:rPr>
          <w:rFonts w:cs="Tahoma"/>
          <w:bCs/>
        </w:rPr>
        <w:t xml:space="preserve">Harvard Law School, J.D., </w:t>
      </w:r>
      <w:r w:rsidRPr="00923C2F">
        <w:rPr>
          <w:rFonts w:cs="Tahoma"/>
          <w:bCs/>
          <w:i/>
          <w:iCs/>
        </w:rPr>
        <w:t>cum laude</w:t>
      </w:r>
    </w:p>
    <w:p w14:paraId="49BB4A7A" w14:textId="77777777" w:rsidR="00CF1080" w:rsidRPr="00923C2F" w:rsidRDefault="00CF1080" w:rsidP="00D22E04">
      <w:pPr>
        <w:widowControl/>
        <w:ind w:left="720"/>
        <w:jc w:val="both"/>
        <w:rPr>
          <w:rFonts w:cs="Tahoma"/>
          <w:bCs/>
        </w:rPr>
      </w:pPr>
      <w:r w:rsidRPr="00923C2F">
        <w:rPr>
          <w:rFonts w:cs="Tahoma"/>
          <w:bCs/>
        </w:rPr>
        <w:t xml:space="preserve">Brown University, Ph.D., </w:t>
      </w:r>
      <w:r w:rsidR="00237B06">
        <w:rPr>
          <w:rFonts w:cs="Tahoma"/>
          <w:bCs/>
        </w:rPr>
        <w:t>Comparative Literature</w:t>
      </w:r>
    </w:p>
    <w:p w14:paraId="3124FBD8" w14:textId="77777777" w:rsidR="00CF1080" w:rsidRPr="00923C2F" w:rsidRDefault="00CF1080" w:rsidP="00D22E04">
      <w:pPr>
        <w:widowControl/>
        <w:ind w:left="720"/>
        <w:jc w:val="both"/>
        <w:rPr>
          <w:rFonts w:cs="Tahoma"/>
          <w:bCs/>
        </w:rPr>
      </w:pPr>
      <w:r w:rsidRPr="00923C2F">
        <w:rPr>
          <w:rFonts w:cs="Tahoma"/>
          <w:bCs/>
        </w:rPr>
        <w:t>Hamilton College, B.A. with Honors, Fren</w:t>
      </w:r>
      <w:r w:rsidR="00237B06">
        <w:rPr>
          <w:rFonts w:cs="Tahoma"/>
          <w:bCs/>
        </w:rPr>
        <w:t>ch Literature and Language</w:t>
      </w:r>
    </w:p>
    <w:p w14:paraId="72DE58EB" w14:textId="77777777" w:rsidR="00CF1080" w:rsidRPr="00923C2F" w:rsidRDefault="00CF1080" w:rsidP="00D22E04">
      <w:pPr>
        <w:widowControl/>
        <w:jc w:val="both"/>
        <w:rPr>
          <w:rFonts w:cs="Tahoma"/>
          <w:b/>
          <w:bCs/>
        </w:rPr>
      </w:pPr>
    </w:p>
    <w:p w14:paraId="57062C33" w14:textId="77777777" w:rsidR="00CF1080" w:rsidRPr="00A616D4" w:rsidRDefault="00CF1080" w:rsidP="00D22E04">
      <w:pPr>
        <w:widowControl/>
        <w:jc w:val="both"/>
        <w:rPr>
          <w:rFonts w:cs="Tahoma"/>
          <w:b/>
          <w:bCs/>
          <w:szCs w:val="27"/>
        </w:rPr>
      </w:pPr>
      <w:r w:rsidRPr="00A616D4">
        <w:rPr>
          <w:rFonts w:cs="Tahoma"/>
          <w:b/>
          <w:bCs/>
          <w:szCs w:val="27"/>
        </w:rPr>
        <w:t>Positions Held</w:t>
      </w:r>
    </w:p>
    <w:p w14:paraId="22DA920C" w14:textId="77777777" w:rsidR="00CF1080" w:rsidRPr="00923C2F" w:rsidRDefault="00CF1080" w:rsidP="00D22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ahoma"/>
          <w:bCs/>
        </w:rPr>
      </w:pPr>
    </w:p>
    <w:p w14:paraId="362190F4" w14:textId="356484CA" w:rsidR="005E17DB" w:rsidRDefault="008A668E" w:rsidP="00D22E04">
      <w:pPr>
        <w:widowControl/>
        <w:tabs>
          <w:tab w:val="left" w:pos="2160"/>
        </w:tabs>
        <w:ind w:left="2160" w:hanging="2160"/>
        <w:jc w:val="both"/>
        <w:rPr>
          <w:rFonts w:cs="Tahoma"/>
          <w:bCs/>
        </w:rPr>
      </w:pPr>
      <w:r>
        <w:rPr>
          <w:rFonts w:cs="Tahoma"/>
          <w:bCs/>
        </w:rPr>
        <w:t>1998 - P</w:t>
      </w:r>
      <w:r w:rsidR="00CF1080" w:rsidRPr="00923C2F">
        <w:rPr>
          <w:rFonts w:cs="Tahoma"/>
          <w:bCs/>
        </w:rPr>
        <w:t>resent</w:t>
      </w:r>
      <w:r w:rsidR="00CF1080" w:rsidRPr="00923C2F">
        <w:rPr>
          <w:rFonts w:cs="Tahoma"/>
          <w:bCs/>
        </w:rPr>
        <w:tab/>
        <w:t xml:space="preserve">Professor </w:t>
      </w:r>
      <w:r w:rsidR="00CE6EC8">
        <w:rPr>
          <w:rFonts w:cs="Tahoma"/>
          <w:bCs/>
        </w:rPr>
        <w:t>from Practice</w:t>
      </w:r>
      <w:r w:rsidR="00F738E4">
        <w:rPr>
          <w:rFonts w:cs="Tahoma"/>
          <w:bCs/>
        </w:rPr>
        <w:t>, Georgetown Law</w:t>
      </w:r>
      <w:r w:rsidR="00CF1080" w:rsidRPr="00923C2F">
        <w:rPr>
          <w:rFonts w:cs="Tahoma"/>
          <w:bCs/>
        </w:rPr>
        <w:t xml:space="preserve"> </w:t>
      </w:r>
    </w:p>
    <w:p w14:paraId="40C2BC21" w14:textId="77777777" w:rsidR="005E17DB" w:rsidRDefault="005E17DB" w:rsidP="00D22E04">
      <w:pPr>
        <w:widowControl/>
        <w:tabs>
          <w:tab w:val="left" w:pos="2160"/>
        </w:tabs>
        <w:ind w:left="2160" w:hanging="2160"/>
        <w:jc w:val="both"/>
        <w:rPr>
          <w:rFonts w:cs="Tahoma"/>
          <w:bCs/>
        </w:rPr>
      </w:pPr>
    </w:p>
    <w:p w14:paraId="09B80F84" w14:textId="77777777" w:rsidR="00DC7902" w:rsidRDefault="00DC7902" w:rsidP="00D22E04">
      <w:pPr>
        <w:widowControl/>
        <w:tabs>
          <w:tab w:val="left" w:pos="2160"/>
        </w:tabs>
        <w:ind w:left="2160" w:hanging="2160"/>
        <w:jc w:val="both"/>
        <w:rPr>
          <w:rFonts w:cs="Tahoma"/>
          <w:bCs/>
        </w:rPr>
      </w:pPr>
      <w:r>
        <w:rPr>
          <w:rFonts w:cs="Tahoma"/>
          <w:bCs/>
        </w:rPr>
        <w:tab/>
        <w:t>Director, Human Rights Institute</w:t>
      </w:r>
    </w:p>
    <w:p w14:paraId="7537E00A" w14:textId="77777777" w:rsidR="00DC7902" w:rsidRDefault="00DC7902" w:rsidP="00D22E04">
      <w:pPr>
        <w:widowControl/>
        <w:tabs>
          <w:tab w:val="left" w:pos="2160"/>
        </w:tabs>
        <w:ind w:left="2160" w:hanging="2160"/>
        <w:jc w:val="both"/>
        <w:rPr>
          <w:rFonts w:cs="Tahoma"/>
          <w:bCs/>
        </w:rPr>
      </w:pPr>
    </w:p>
    <w:p w14:paraId="7B9ADC76" w14:textId="77777777" w:rsidR="00CF1080" w:rsidRDefault="005E17DB" w:rsidP="00D22E04">
      <w:pPr>
        <w:widowControl/>
        <w:tabs>
          <w:tab w:val="left" w:pos="2160"/>
        </w:tabs>
        <w:ind w:left="2160" w:hanging="2160"/>
        <w:jc w:val="both"/>
        <w:rPr>
          <w:rFonts w:cs="Tahoma"/>
          <w:bCs/>
        </w:rPr>
      </w:pPr>
      <w:r>
        <w:rPr>
          <w:rFonts w:cs="Tahoma"/>
          <w:bCs/>
        </w:rPr>
        <w:tab/>
      </w:r>
      <w:r w:rsidR="00CF1080" w:rsidRPr="00923C2F">
        <w:rPr>
          <w:rFonts w:cs="Tahoma"/>
          <w:bCs/>
        </w:rPr>
        <w:t>Co-Director, Center for Applied Legal Studies</w:t>
      </w:r>
    </w:p>
    <w:p w14:paraId="7F088C61" w14:textId="77777777" w:rsidR="00237B06" w:rsidRDefault="00237B06" w:rsidP="00D22E04">
      <w:pPr>
        <w:widowControl/>
        <w:tabs>
          <w:tab w:val="left" w:pos="2160"/>
        </w:tabs>
        <w:ind w:left="2160" w:hanging="2160"/>
        <w:jc w:val="both"/>
        <w:rPr>
          <w:rFonts w:cs="Tahoma"/>
          <w:bCs/>
        </w:rPr>
      </w:pPr>
    </w:p>
    <w:p w14:paraId="05FE6CA3" w14:textId="77777777" w:rsidR="00CF1080" w:rsidRPr="00923C2F" w:rsidRDefault="00CF1080" w:rsidP="00D22E04">
      <w:pPr>
        <w:widowControl/>
        <w:tabs>
          <w:tab w:val="left" w:pos="2160"/>
        </w:tabs>
        <w:ind w:left="2160" w:hanging="1620"/>
        <w:jc w:val="both"/>
        <w:rPr>
          <w:rFonts w:cs="Tahoma"/>
          <w:bCs/>
        </w:rPr>
      </w:pPr>
      <w:r>
        <w:rPr>
          <w:rFonts w:cs="Tahoma"/>
          <w:bCs/>
        </w:rPr>
        <w:tab/>
      </w:r>
      <w:r w:rsidRPr="00923C2F">
        <w:rPr>
          <w:rFonts w:cs="Tahoma"/>
          <w:bCs/>
        </w:rPr>
        <w:t>Deputy Director, Institute for the St</w:t>
      </w:r>
      <w:r w:rsidR="00237B06">
        <w:rPr>
          <w:rFonts w:cs="Tahoma"/>
          <w:bCs/>
        </w:rPr>
        <w:t>udy of International Migration</w:t>
      </w:r>
    </w:p>
    <w:p w14:paraId="0C9A6563" w14:textId="77777777" w:rsidR="00CF1080" w:rsidRPr="003A0B41" w:rsidRDefault="00CF1080" w:rsidP="00D22E04">
      <w:pPr>
        <w:jc w:val="both"/>
      </w:pPr>
    </w:p>
    <w:p w14:paraId="1A3034F9" w14:textId="77777777" w:rsidR="00CF1080" w:rsidRPr="00923C2F" w:rsidRDefault="00CF1080" w:rsidP="00D22E04">
      <w:pPr>
        <w:widowControl/>
        <w:tabs>
          <w:tab w:val="left" w:pos="2160"/>
        </w:tabs>
        <w:ind w:left="2160" w:hanging="2160"/>
        <w:jc w:val="both"/>
        <w:rPr>
          <w:rFonts w:cs="Tahoma"/>
          <w:bCs/>
        </w:rPr>
      </w:pPr>
      <w:r>
        <w:rPr>
          <w:rFonts w:cs="Tahoma"/>
          <w:bCs/>
        </w:rPr>
        <w:t>May 2009</w:t>
      </w:r>
      <w:r>
        <w:rPr>
          <w:rFonts w:cs="Tahoma"/>
          <w:bCs/>
        </w:rPr>
        <w:tab/>
      </w:r>
      <w:r w:rsidRPr="00923C2F">
        <w:rPr>
          <w:rFonts w:cs="Tahoma"/>
          <w:bCs/>
        </w:rPr>
        <w:t>Visiting Professor, Portuguese Catholic University Law School</w:t>
      </w:r>
    </w:p>
    <w:p w14:paraId="466CFC2A" w14:textId="77777777" w:rsidR="00CF1080" w:rsidRPr="00923C2F" w:rsidRDefault="00CF1080" w:rsidP="00D22E04">
      <w:pPr>
        <w:widowControl/>
        <w:tabs>
          <w:tab w:val="left" w:pos="2160"/>
        </w:tabs>
        <w:ind w:left="2160" w:hanging="2160"/>
        <w:jc w:val="both"/>
        <w:rPr>
          <w:rFonts w:cs="Tahoma"/>
          <w:bCs/>
        </w:rPr>
      </w:pPr>
    </w:p>
    <w:p w14:paraId="5E12AA94" w14:textId="77777777" w:rsidR="00CF1080" w:rsidRPr="00923C2F" w:rsidRDefault="00CF1080" w:rsidP="00D22E04">
      <w:pPr>
        <w:widowControl/>
        <w:tabs>
          <w:tab w:val="left" w:pos="2160"/>
        </w:tabs>
        <w:ind w:left="2160" w:hanging="2160"/>
        <w:jc w:val="both"/>
        <w:rPr>
          <w:rFonts w:cs="Tahoma"/>
          <w:bCs/>
        </w:rPr>
      </w:pPr>
      <w:r>
        <w:rPr>
          <w:rFonts w:cs="Tahoma"/>
          <w:bCs/>
        </w:rPr>
        <w:t>December 2008</w:t>
      </w:r>
      <w:r>
        <w:rPr>
          <w:rFonts w:cs="Tahoma"/>
          <w:bCs/>
        </w:rPr>
        <w:tab/>
      </w:r>
      <w:r w:rsidRPr="00923C2F">
        <w:rPr>
          <w:rFonts w:cs="Tahoma"/>
          <w:bCs/>
        </w:rPr>
        <w:t xml:space="preserve">Visiting Professor, </w:t>
      </w:r>
      <w:r w:rsidRPr="003A0B41">
        <w:rPr>
          <w:rFonts w:cs="Tahoma"/>
          <w:bCs/>
        </w:rPr>
        <w:t>Tel Aviv University Buchmann Faculty of Law, Zvi Meitar Center of Advanced Legal Studies</w:t>
      </w:r>
      <w:r>
        <w:rPr>
          <w:rFonts w:cs="Tahoma"/>
          <w:bCs/>
        </w:rPr>
        <w:tab/>
      </w:r>
    </w:p>
    <w:p w14:paraId="0D26C902" w14:textId="77777777" w:rsidR="00CF1080" w:rsidRPr="00923C2F" w:rsidRDefault="00CF1080" w:rsidP="00D22E04">
      <w:pPr>
        <w:widowControl/>
        <w:tabs>
          <w:tab w:val="left" w:pos="2160"/>
        </w:tabs>
        <w:ind w:left="2160" w:hanging="2160"/>
        <w:jc w:val="both"/>
        <w:rPr>
          <w:rFonts w:cs="Tahoma"/>
          <w:bCs/>
        </w:rPr>
      </w:pPr>
    </w:p>
    <w:p w14:paraId="23FA1204" w14:textId="77777777" w:rsidR="00CF1080" w:rsidRPr="00923C2F" w:rsidRDefault="00CF1080" w:rsidP="00D22E04">
      <w:pPr>
        <w:widowControl/>
        <w:tabs>
          <w:tab w:val="left" w:pos="2160"/>
        </w:tabs>
        <w:ind w:left="2160" w:hanging="2160"/>
        <w:jc w:val="both"/>
        <w:rPr>
          <w:rFonts w:cs="Tahoma"/>
          <w:bCs/>
        </w:rPr>
      </w:pPr>
      <w:r w:rsidRPr="00923C2F">
        <w:rPr>
          <w:rFonts w:cs="Tahoma"/>
          <w:bCs/>
        </w:rPr>
        <w:t>1994 - 1997</w:t>
      </w:r>
      <w:r w:rsidRPr="00923C2F">
        <w:rPr>
          <w:rFonts w:cs="Tahoma"/>
          <w:bCs/>
        </w:rPr>
        <w:tab/>
        <w:t>Deputy Director, U.S. Commission on Immigration Reform</w:t>
      </w:r>
    </w:p>
    <w:p w14:paraId="4B91F773" w14:textId="77777777" w:rsidR="00CF1080" w:rsidRPr="00923C2F" w:rsidRDefault="00CF1080" w:rsidP="00D22E04">
      <w:pPr>
        <w:widowControl/>
        <w:jc w:val="both"/>
        <w:rPr>
          <w:rFonts w:cs="Tahoma"/>
          <w:bCs/>
        </w:rPr>
      </w:pPr>
    </w:p>
    <w:p w14:paraId="39CEC202" w14:textId="77777777" w:rsidR="00CF1080" w:rsidRPr="00923C2F" w:rsidRDefault="00CF1080" w:rsidP="00D22E04">
      <w:pPr>
        <w:widowControl/>
        <w:tabs>
          <w:tab w:val="left" w:pos="2160"/>
        </w:tabs>
        <w:ind w:left="2160" w:hanging="2160"/>
        <w:jc w:val="both"/>
        <w:rPr>
          <w:rFonts w:cs="Tahoma"/>
          <w:bCs/>
        </w:rPr>
      </w:pPr>
      <w:r w:rsidRPr="00923C2F">
        <w:rPr>
          <w:rFonts w:cs="Tahoma"/>
          <w:bCs/>
        </w:rPr>
        <w:t>1986 - 1994</w:t>
      </w:r>
      <w:r w:rsidRPr="00923C2F">
        <w:rPr>
          <w:rFonts w:cs="Tahoma"/>
          <w:bCs/>
        </w:rPr>
        <w:tab/>
        <w:t>Associate, Covington &amp; Burling, Washington, DC</w:t>
      </w:r>
    </w:p>
    <w:p w14:paraId="4BF5884A" w14:textId="77777777" w:rsidR="00CF1080" w:rsidRPr="003A0B41" w:rsidRDefault="00CF1080" w:rsidP="00D22E04">
      <w:pPr>
        <w:jc w:val="both"/>
      </w:pPr>
    </w:p>
    <w:p w14:paraId="257A5640" w14:textId="77777777" w:rsidR="00CF1080" w:rsidRPr="00A616D4" w:rsidRDefault="00CF1080" w:rsidP="00D22E04">
      <w:pPr>
        <w:jc w:val="both"/>
        <w:outlineLvl w:val="2"/>
        <w:rPr>
          <w:rFonts w:cs="Tahoma"/>
          <w:b/>
          <w:bCs/>
          <w:szCs w:val="27"/>
        </w:rPr>
      </w:pPr>
      <w:r w:rsidRPr="00A616D4">
        <w:rPr>
          <w:rFonts w:cs="Tahoma"/>
          <w:b/>
          <w:bCs/>
          <w:szCs w:val="27"/>
        </w:rPr>
        <w:t>Books</w:t>
      </w:r>
    </w:p>
    <w:p w14:paraId="614BA725" w14:textId="77777777" w:rsidR="00CF1080" w:rsidRDefault="00CF1080" w:rsidP="00D22E04">
      <w:pPr>
        <w:jc w:val="both"/>
        <w:outlineLvl w:val="2"/>
        <w:rPr>
          <w:rFonts w:cs="Tahoma"/>
          <w:b/>
          <w:bCs/>
          <w:sz w:val="27"/>
          <w:szCs w:val="27"/>
        </w:rPr>
      </w:pPr>
    </w:p>
    <w:p w14:paraId="2E5824BD" w14:textId="77777777" w:rsidR="00F33ACF" w:rsidRDefault="00F33ACF" w:rsidP="00D22E04">
      <w:pPr>
        <w:ind w:left="720"/>
        <w:jc w:val="both"/>
        <w:outlineLvl w:val="2"/>
        <w:rPr>
          <w:rFonts w:cs="Tahoma"/>
          <w:b/>
          <w:bCs/>
          <w:sz w:val="27"/>
          <w:szCs w:val="27"/>
        </w:rPr>
      </w:pPr>
      <w:r w:rsidRPr="003838E0">
        <w:rPr>
          <w:rFonts w:cs="Tahoma"/>
          <w:smallCaps/>
          <w:szCs w:val="20"/>
        </w:rPr>
        <w:t xml:space="preserve">Andrew I. Schoenholtz, Philip G. Schrag &amp; Jaya Ramji-Nogales, </w:t>
      </w:r>
      <w:r>
        <w:rPr>
          <w:rFonts w:cs="Tahoma"/>
          <w:smallCaps/>
          <w:szCs w:val="20"/>
        </w:rPr>
        <w:t>Lives in the Balance</w:t>
      </w:r>
      <w:r w:rsidRPr="003838E0">
        <w:rPr>
          <w:rFonts w:cs="Tahoma"/>
          <w:smallCaps/>
          <w:szCs w:val="20"/>
        </w:rPr>
        <w:t xml:space="preserve">: </w:t>
      </w:r>
      <w:r>
        <w:rPr>
          <w:rFonts w:cs="Tahoma"/>
          <w:smallCaps/>
          <w:szCs w:val="20"/>
        </w:rPr>
        <w:t xml:space="preserve"> </w:t>
      </w:r>
      <w:r w:rsidRPr="003838E0">
        <w:rPr>
          <w:rFonts w:cs="Tahoma"/>
          <w:smallCaps/>
          <w:szCs w:val="20"/>
        </w:rPr>
        <w:t xml:space="preserve">Asylum Adjudication </w:t>
      </w:r>
      <w:r>
        <w:rPr>
          <w:rFonts w:cs="Tahoma"/>
          <w:smallCaps/>
          <w:szCs w:val="20"/>
        </w:rPr>
        <w:t xml:space="preserve">by the Department of Homeland Security </w:t>
      </w:r>
      <w:r>
        <w:rPr>
          <w:rFonts w:cs="Tahoma"/>
          <w:szCs w:val="20"/>
        </w:rPr>
        <w:t>(New York: NYU Press</w:t>
      </w:r>
      <w:r w:rsidR="0071550D">
        <w:rPr>
          <w:rFonts w:cs="Tahoma"/>
          <w:szCs w:val="20"/>
        </w:rPr>
        <w:t xml:space="preserve"> 2014</w:t>
      </w:r>
      <w:r>
        <w:rPr>
          <w:rFonts w:cs="Tahoma"/>
          <w:szCs w:val="20"/>
        </w:rPr>
        <w:t>).</w:t>
      </w:r>
    </w:p>
    <w:p w14:paraId="06862887" w14:textId="77777777" w:rsidR="00F33ACF" w:rsidRPr="003838E0" w:rsidRDefault="00F33ACF" w:rsidP="00D22E04">
      <w:pPr>
        <w:jc w:val="both"/>
        <w:outlineLvl w:val="2"/>
        <w:rPr>
          <w:rFonts w:cs="Tahoma"/>
          <w:b/>
          <w:bCs/>
          <w:sz w:val="27"/>
          <w:szCs w:val="27"/>
        </w:rPr>
      </w:pPr>
    </w:p>
    <w:p w14:paraId="63CD698E" w14:textId="77777777" w:rsidR="00CF1080" w:rsidRDefault="00CF1080" w:rsidP="00D22E04">
      <w:pPr>
        <w:ind w:left="720"/>
        <w:jc w:val="both"/>
        <w:rPr>
          <w:rFonts w:cs="Tahoma"/>
          <w:szCs w:val="20"/>
        </w:rPr>
      </w:pPr>
      <w:r w:rsidRPr="003838E0">
        <w:rPr>
          <w:rFonts w:cs="Tahoma"/>
          <w:smallCaps/>
          <w:szCs w:val="20"/>
        </w:rPr>
        <w:t>Andrew I. Schoenholtz, Philip G. Schrag &amp; Jaya Ramji-Nogales, Refugee Roulette: Disparities in Asylum Adjudication and Proposals for Reform</w:t>
      </w:r>
      <w:r>
        <w:rPr>
          <w:rFonts w:cs="Tahoma"/>
          <w:szCs w:val="20"/>
        </w:rPr>
        <w:t xml:space="preserve"> (New York: NYU Press 2009). </w:t>
      </w:r>
      <w:r w:rsidRPr="003838E0">
        <w:rPr>
          <w:rFonts w:cs="Tahoma"/>
          <w:szCs w:val="20"/>
        </w:rPr>
        <w:t xml:space="preserve"> </w:t>
      </w:r>
    </w:p>
    <w:p w14:paraId="5A57545C" w14:textId="77777777" w:rsidR="00CF1080" w:rsidRPr="003838E0" w:rsidRDefault="00CF1080" w:rsidP="00D22E04">
      <w:pPr>
        <w:ind w:left="720"/>
        <w:jc w:val="both"/>
        <w:rPr>
          <w:rFonts w:cs="Tahoma"/>
          <w:szCs w:val="20"/>
        </w:rPr>
      </w:pPr>
    </w:p>
    <w:p w14:paraId="634C3D37" w14:textId="77777777" w:rsidR="00CF1080" w:rsidRPr="003838E0" w:rsidRDefault="00CF1080" w:rsidP="00D22E04">
      <w:pPr>
        <w:ind w:left="720"/>
        <w:jc w:val="both"/>
        <w:rPr>
          <w:rFonts w:cs="Tahoma"/>
          <w:szCs w:val="20"/>
        </w:rPr>
      </w:pPr>
      <w:r w:rsidRPr="003838E0">
        <w:rPr>
          <w:rFonts w:cs="Tahoma"/>
          <w:smallCaps/>
          <w:szCs w:val="20"/>
        </w:rPr>
        <w:t>Andrew I. Schoenholtz, Susan F. Martin, Patricia Weiss Fagen, Kari M. Jorgensen &amp; Lydia Mann-Bondat, The Uprooted: Improving Humanitarian Responses to Forced Migration</w:t>
      </w:r>
      <w:r w:rsidRPr="003838E0">
        <w:rPr>
          <w:rFonts w:cs="Tahoma"/>
          <w:szCs w:val="20"/>
        </w:rPr>
        <w:t xml:space="preserve"> (Lanham,</w:t>
      </w:r>
      <w:r>
        <w:rPr>
          <w:rFonts w:cs="Tahoma"/>
          <w:szCs w:val="20"/>
        </w:rPr>
        <w:t xml:space="preserve"> Md.: Lexington Books 2005).</w:t>
      </w:r>
      <w:r w:rsidRPr="003838E0">
        <w:rPr>
          <w:rFonts w:cs="Tahoma"/>
          <w:szCs w:val="20"/>
        </w:rPr>
        <w:t xml:space="preserve"> </w:t>
      </w:r>
    </w:p>
    <w:p w14:paraId="7ED5411E" w14:textId="77777777" w:rsidR="00CF1080" w:rsidRDefault="00CF1080" w:rsidP="00D22E04">
      <w:pPr>
        <w:jc w:val="both"/>
      </w:pPr>
    </w:p>
    <w:p w14:paraId="56300971" w14:textId="77777777" w:rsidR="00466986" w:rsidRPr="003A0B41" w:rsidRDefault="00466986" w:rsidP="00D22E04">
      <w:pPr>
        <w:jc w:val="both"/>
      </w:pPr>
    </w:p>
    <w:p w14:paraId="0BE72379" w14:textId="77777777" w:rsidR="00CF1080" w:rsidRPr="00A616D4" w:rsidRDefault="00CF1080" w:rsidP="00D22E04">
      <w:pPr>
        <w:keepNext/>
        <w:keepLines/>
        <w:jc w:val="both"/>
        <w:outlineLvl w:val="2"/>
        <w:rPr>
          <w:rFonts w:cs="Tahoma"/>
          <w:b/>
          <w:bCs/>
          <w:szCs w:val="27"/>
        </w:rPr>
      </w:pPr>
      <w:r w:rsidRPr="00A616D4">
        <w:rPr>
          <w:rFonts w:cs="Tahoma"/>
          <w:b/>
          <w:bCs/>
          <w:szCs w:val="27"/>
        </w:rPr>
        <w:lastRenderedPageBreak/>
        <w:t>Contributions to Law Reviews and Other Scholarly Journals</w:t>
      </w:r>
    </w:p>
    <w:p w14:paraId="3D489041" w14:textId="77777777" w:rsidR="00CF1080" w:rsidRPr="00CF1080" w:rsidRDefault="00CF1080" w:rsidP="00D22E04">
      <w:pPr>
        <w:keepNext/>
        <w:keepLines/>
        <w:jc w:val="both"/>
        <w:outlineLvl w:val="2"/>
        <w:rPr>
          <w:rFonts w:cs="Tahoma"/>
          <w:bCs/>
        </w:rPr>
      </w:pPr>
    </w:p>
    <w:p w14:paraId="01CC01CF" w14:textId="086B1058" w:rsidR="00277A1C" w:rsidRPr="00277A1C" w:rsidRDefault="00277A1C" w:rsidP="00D22E04">
      <w:pPr>
        <w:keepNext/>
        <w:keepLines/>
        <w:ind w:left="720"/>
        <w:jc w:val="both"/>
        <w:rPr>
          <w:rFonts w:cs="Tahoma"/>
          <w:szCs w:val="20"/>
        </w:rPr>
      </w:pPr>
      <w:r w:rsidRPr="003838E0">
        <w:rPr>
          <w:rFonts w:cs="Tahoma"/>
          <w:szCs w:val="20"/>
        </w:rPr>
        <w:t>Andrew I. Schoenholtz</w:t>
      </w:r>
      <w:r>
        <w:rPr>
          <w:rFonts w:cs="Tahoma"/>
          <w:szCs w:val="20"/>
        </w:rPr>
        <w:t xml:space="preserve">, </w:t>
      </w:r>
      <w:r>
        <w:rPr>
          <w:rFonts w:cs="Tahoma"/>
          <w:i/>
          <w:szCs w:val="20"/>
        </w:rPr>
        <w:t>The New Refugees and the Old Treaty:  Persecutors and Persecuted in the Twenty-First Century</w:t>
      </w:r>
      <w:r>
        <w:rPr>
          <w:rFonts w:cs="Tahoma"/>
          <w:szCs w:val="20"/>
        </w:rPr>
        <w:t xml:space="preserve">, </w:t>
      </w:r>
      <w:r w:rsidR="00673909">
        <w:rPr>
          <w:rFonts w:cs="Tahoma"/>
          <w:szCs w:val="20"/>
        </w:rPr>
        <w:t xml:space="preserve">16 </w:t>
      </w:r>
      <w:r w:rsidR="00FE64E4">
        <w:rPr>
          <w:rFonts w:cs="Tahoma"/>
          <w:smallCaps/>
          <w:szCs w:val="20"/>
        </w:rPr>
        <w:t>Chi. J. Intl. L. 81</w:t>
      </w:r>
      <w:r w:rsidR="00673909" w:rsidRPr="003838E0">
        <w:rPr>
          <w:rFonts w:cs="Tahoma"/>
          <w:smallCaps/>
          <w:szCs w:val="20"/>
        </w:rPr>
        <w:t xml:space="preserve"> </w:t>
      </w:r>
      <w:r>
        <w:rPr>
          <w:rFonts w:cs="Tahoma"/>
          <w:szCs w:val="20"/>
        </w:rPr>
        <w:t>(</w:t>
      </w:r>
      <w:r w:rsidR="00FE64E4">
        <w:rPr>
          <w:rFonts w:cs="Tahoma"/>
          <w:szCs w:val="20"/>
        </w:rPr>
        <w:t>2015</w:t>
      </w:r>
      <w:r>
        <w:rPr>
          <w:rFonts w:cs="Tahoma"/>
          <w:szCs w:val="20"/>
        </w:rPr>
        <w:t>).</w:t>
      </w:r>
    </w:p>
    <w:p w14:paraId="0A6E03FF" w14:textId="77777777" w:rsidR="00277A1C" w:rsidRDefault="00277A1C" w:rsidP="00D22E04">
      <w:pPr>
        <w:keepNext/>
        <w:keepLines/>
        <w:ind w:left="720"/>
        <w:jc w:val="both"/>
        <w:rPr>
          <w:rFonts w:cs="Tahoma"/>
          <w:szCs w:val="20"/>
        </w:rPr>
      </w:pPr>
    </w:p>
    <w:p w14:paraId="23D2E967" w14:textId="77777777" w:rsidR="00CF1080" w:rsidRDefault="00CF1080" w:rsidP="00D22E04">
      <w:pPr>
        <w:keepNext/>
        <w:keepLines/>
        <w:ind w:left="720"/>
        <w:jc w:val="both"/>
        <w:rPr>
          <w:rFonts w:cs="Tahoma"/>
          <w:szCs w:val="20"/>
        </w:rPr>
      </w:pPr>
      <w:r w:rsidRPr="003838E0">
        <w:rPr>
          <w:rFonts w:cs="Tahoma"/>
          <w:szCs w:val="20"/>
        </w:rPr>
        <w:t xml:space="preserve">Andrew I. Schoenholtz, </w:t>
      </w:r>
      <w:r w:rsidRPr="003838E0">
        <w:rPr>
          <w:rFonts w:cs="Tahoma"/>
          <w:i/>
          <w:iCs/>
          <w:szCs w:val="20"/>
        </w:rPr>
        <w:t>Developing the Substantive Best Interests of Child Migrants: A Call for Action,</w:t>
      </w:r>
      <w:r w:rsidRPr="003838E0">
        <w:rPr>
          <w:rFonts w:cs="Tahoma"/>
          <w:szCs w:val="20"/>
        </w:rPr>
        <w:t xml:space="preserve"> </w:t>
      </w:r>
      <w:r w:rsidRPr="003838E0">
        <w:rPr>
          <w:rFonts w:cs="Tahoma"/>
          <w:smallCaps/>
          <w:szCs w:val="20"/>
        </w:rPr>
        <w:t>46 Val. U. L. Rev. 991-1018 (2012)</w:t>
      </w:r>
      <w:r>
        <w:rPr>
          <w:rFonts w:cs="Tahoma"/>
          <w:szCs w:val="20"/>
        </w:rPr>
        <w:t xml:space="preserve">. </w:t>
      </w:r>
    </w:p>
    <w:p w14:paraId="6D50DB73" w14:textId="77777777" w:rsidR="00CF1080" w:rsidRPr="003838E0" w:rsidRDefault="00CF1080" w:rsidP="00D22E04">
      <w:pPr>
        <w:ind w:left="720"/>
        <w:jc w:val="both"/>
        <w:rPr>
          <w:rFonts w:cs="Tahoma"/>
          <w:szCs w:val="20"/>
        </w:rPr>
      </w:pPr>
    </w:p>
    <w:p w14:paraId="51FFAC1C" w14:textId="77777777" w:rsidR="00CF1080" w:rsidRDefault="00CF1080" w:rsidP="00D22E04">
      <w:pPr>
        <w:ind w:left="720"/>
        <w:jc w:val="both"/>
        <w:rPr>
          <w:rFonts w:cs="Tahoma"/>
          <w:szCs w:val="20"/>
        </w:rPr>
      </w:pPr>
      <w:r w:rsidRPr="003838E0">
        <w:rPr>
          <w:rFonts w:cs="Tahoma"/>
          <w:szCs w:val="20"/>
        </w:rPr>
        <w:t xml:space="preserve">Andrew I. Schoenholtz &amp; Ryan T. Mrazik, </w:t>
      </w:r>
      <w:r w:rsidRPr="003838E0">
        <w:rPr>
          <w:rFonts w:cs="Tahoma"/>
          <w:i/>
          <w:iCs/>
          <w:szCs w:val="20"/>
        </w:rPr>
        <w:t>Protecting and Promoting the Human Right to Respect for Family Life: Treaty-Based Reform and Domestic Advocacy,</w:t>
      </w:r>
      <w:r w:rsidRPr="003838E0">
        <w:rPr>
          <w:rFonts w:cs="Tahoma"/>
          <w:szCs w:val="20"/>
        </w:rPr>
        <w:t xml:space="preserve"> </w:t>
      </w:r>
      <w:r w:rsidRPr="003838E0">
        <w:rPr>
          <w:rFonts w:cs="Tahoma"/>
          <w:smallCaps/>
          <w:szCs w:val="20"/>
        </w:rPr>
        <w:t>24 Geo. Immigr. L.J. 651-684 (2010)</w:t>
      </w:r>
      <w:r>
        <w:rPr>
          <w:rFonts w:cs="Tahoma"/>
          <w:szCs w:val="20"/>
        </w:rPr>
        <w:t xml:space="preserve">. </w:t>
      </w:r>
      <w:r w:rsidRPr="003838E0">
        <w:rPr>
          <w:rFonts w:cs="Tahoma"/>
          <w:szCs w:val="20"/>
        </w:rPr>
        <w:t xml:space="preserve"> </w:t>
      </w:r>
    </w:p>
    <w:p w14:paraId="587A8636" w14:textId="77777777" w:rsidR="00CF1080" w:rsidRPr="003838E0" w:rsidRDefault="00CF1080" w:rsidP="00D22E04">
      <w:pPr>
        <w:ind w:left="720"/>
        <w:jc w:val="both"/>
        <w:rPr>
          <w:rFonts w:cs="Tahoma"/>
          <w:szCs w:val="20"/>
        </w:rPr>
      </w:pPr>
    </w:p>
    <w:p w14:paraId="6F7BAFDD" w14:textId="77777777" w:rsidR="00CF1080" w:rsidRDefault="00CF1080" w:rsidP="00D22E04">
      <w:pPr>
        <w:ind w:left="720"/>
        <w:jc w:val="both"/>
        <w:rPr>
          <w:rFonts w:cs="Tahoma"/>
          <w:szCs w:val="20"/>
        </w:rPr>
      </w:pPr>
      <w:r w:rsidRPr="003838E0">
        <w:rPr>
          <w:rFonts w:cs="Tahoma"/>
          <w:szCs w:val="20"/>
        </w:rPr>
        <w:t xml:space="preserve">Andrew I. Schoenholtz, Philip G. Schrag, Jaya Ramji-Nogales &amp; James P. Dombach, </w:t>
      </w:r>
      <w:r w:rsidRPr="003838E0">
        <w:rPr>
          <w:rFonts w:cs="Tahoma"/>
          <w:i/>
          <w:iCs/>
          <w:szCs w:val="20"/>
        </w:rPr>
        <w:t>Rejecting Refugees: Homeland Security's Administration of the One-Year Bar to Asylum,</w:t>
      </w:r>
      <w:r w:rsidRPr="003838E0">
        <w:rPr>
          <w:rFonts w:cs="Tahoma"/>
          <w:szCs w:val="20"/>
        </w:rPr>
        <w:t xml:space="preserve"> </w:t>
      </w:r>
      <w:r w:rsidRPr="003838E0">
        <w:rPr>
          <w:rFonts w:cs="Tahoma"/>
          <w:smallCaps/>
          <w:szCs w:val="20"/>
        </w:rPr>
        <w:t>52 Wm. &amp; Mary L. Rev. 651-804 (2010)</w:t>
      </w:r>
      <w:r>
        <w:rPr>
          <w:rFonts w:cs="Tahoma"/>
          <w:szCs w:val="20"/>
        </w:rPr>
        <w:t>.</w:t>
      </w:r>
      <w:r w:rsidRPr="003838E0">
        <w:rPr>
          <w:rFonts w:cs="Tahoma"/>
          <w:szCs w:val="20"/>
        </w:rPr>
        <w:t xml:space="preserve"> </w:t>
      </w:r>
    </w:p>
    <w:p w14:paraId="7716A0DA" w14:textId="77777777" w:rsidR="00CF1080" w:rsidRPr="003838E0" w:rsidRDefault="00CF1080" w:rsidP="00D22E04">
      <w:pPr>
        <w:ind w:left="720"/>
        <w:jc w:val="both"/>
        <w:rPr>
          <w:rFonts w:cs="Tahoma"/>
          <w:szCs w:val="20"/>
        </w:rPr>
      </w:pPr>
    </w:p>
    <w:p w14:paraId="3A25B6DE" w14:textId="77777777" w:rsidR="00CF1080" w:rsidRDefault="00CF1080" w:rsidP="00D22E04">
      <w:pPr>
        <w:ind w:left="720"/>
        <w:jc w:val="both"/>
        <w:rPr>
          <w:rFonts w:cs="Tahoma"/>
          <w:szCs w:val="20"/>
        </w:rPr>
      </w:pPr>
      <w:r w:rsidRPr="003838E0">
        <w:rPr>
          <w:rFonts w:cs="Tahoma"/>
          <w:szCs w:val="20"/>
        </w:rPr>
        <w:t xml:space="preserve">Andrew I. Schoenholtz &amp; Hamutal Bernstein, </w:t>
      </w:r>
      <w:r w:rsidRPr="003838E0">
        <w:rPr>
          <w:rFonts w:cs="Tahoma"/>
          <w:i/>
          <w:iCs/>
          <w:szCs w:val="20"/>
        </w:rPr>
        <w:t>Improving Immigration Adjudications Through Competent Counsel,</w:t>
      </w:r>
      <w:r w:rsidRPr="003838E0">
        <w:rPr>
          <w:rFonts w:cs="Tahoma"/>
          <w:szCs w:val="20"/>
        </w:rPr>
        <w:t xml:space="preserve"> </w:t>
      </w:r>
      <w:r w:rsidRPr="003838E0">
        <w:rPr>
          <w:rFonts w:cs="Tahoma"/>
          <w:smallCaps/>
          <w:szCs w:val="20"/>
        </w:rPr>
        <w:t>21 Geo. J. Legal Ethics 55-60 (2008)</w:t>
      </w:r>
      <w:r>
        <w:rPr>
          <w:rFonts w:cs="Tahoma"/>
          <w:szCs w:val="20"/>
        </w:rPr>
        <w:t xml:space="preserve">. </w:t>
      </w:r>
    </w:p>
    <w:p w14:paraId="53E53D3C" w14:textId="77777777" w:rsidR="00CF1080" w:rsidRDefault="00CF1080" w:rsidP="00D22E04">
      <w:pPr>
        <w:ind w:left="720"/>
        <w:jc w:val="both"/>
        <w:rPr>
          <w:rFonts w:cs="Tahoma"/>
          <w:szCs w:val="20"/>
        </w:rPr>
      </w:pPr>
    </w:p>
    <w:p w14:paraId="1C6B17CB" w14:textId="77777777" w:rsidR="00CF1080" w:rsidRDefault="00CF1080" w:rsidP="00D22E04">
      <w:pPr>
        <w:ind w:left="720"/>
        <w:jc w:val="both"/>
        <w:rPr>
          <w:rFonts w:cs="Tahoma"/>
          <w:szCs w:val="20"/>
        </w:rPr>
      </w:pPr>
      <w:r w:rsidRPr="003838E0">
        <w:rPr>
          <w:rFonts w:cs="Tahoma"/>
          <w:szCs w:val="20"/>
        </w:rPr>
        <w:t xml:space="preserve">Andrew I. Schoenholtz, Philip G. Schrag &amp; Jaya Ramji-Nogales, </w:t>
      </w:r>
      <w:r w:rsidRPr="003838E0">
        <w:rPr>
          <w:rFonts w:cs="Tahoma"/>
          <w:i/>
          <w:iCs/>
          <w:szCs w:val="20"/>
        </w:rPr>
        <w:t>Refugee Roulette: Disparities in Asylum Adjudication,</w:t>
      </w:r>
      <w:r w:rsidRPr="003838E0">
        <w:rPr>
          <w:rFonts w:cs="Tahoma"/>
          <w:szCs w:val="20"/>
        </w:rPr>
        <w:t xml:space="preserve"> </w:t>
      </w:r>
      <w:r w:rsidRPr="003838E0">
        <w:rPr>
          <w:rFonts w:cs="Tahoma"/>
          <w:smallCaps/>
          <w:szCs w:val="20"/>
        </w:rPr>
        <w:t>60 Stan. L. Rev. 295-412 (2007)</w:t>
      </w:r>
      <w:r w:rsidRPr="003838E0">
        <w:rPr>
          <w:rFonts w:cs="Tahoma"/>
          <w:szCs w:val="20"/>
        </w:rPr>
        <w:t xml:space="preserve">. </w:t>
      </w:r>
    </w:p>
    <w:p w14:paraId="537C76ED" w14:textId="77777777" w:rsidR="00CF1080" w:rsidRPr="003838E0" w:rsidRDefault="00CF1080" w:rsidP="00D22E04">
      <w:pPr>
        <w:ind w:left="720"/>
        <w:jc w:val="both"/>
        <w:rPr>
          <w:rFonts w:cs="Tahoma"/>
          <w:szCs w:val="20"/>
        </w:rPr>
      </w:pPr>
    </w:p>
    <w:p w14:paraId="68EB3411" w14:textId="77777777" w:rsidR="00CF1080" w:rsidRDefault="00CF1080" w:rsidP="00D22E04">
      <w:pPr>
        <w:ind w:left="720"/>
        <w:jc w:val="both"/>
        <w:rPr>
          <w:rFonts w:cs="Tahoma"/>
          <w:szCs w:val="20"/>
        </w:rPr>
      </w:pPr>
      <w:r w:rsidRPr="003838E0">
        <w:rPr>
          <w:rFonts w:cs="Tahoma"/>
          <w:szCs w:val="20"/>
        </w:rPr>
        <w:t xml:space="preserve">Andrew I. Schoenholtz, </w:t>
      </w:r>
      <w:r w:rsidRPr="003838E0">
        <w:rPr>
          <w:rFonts w:cs="Tahoma"/>
          <w:i/>
          <w:iCs/>
          <w:szCs w:val="20"/>
        </w:rPr>
        <w:t>Refugee Protection in the United States Post-September 11,</w:t>
      </w:r>
      <w:r w:rsidRPr="003838E0">
        <w:rPr>
          <w:rFonts w:cs="Tahoma"/>
          <w:szCs w:val="20"/>
        </w:rPr>
        <w:t xml:space="preserve"> </w:t>
      </w:r>
      <w:r w:rsidRPr="003838E0">
        <w:rPr>
          <w:rFonts w:cs="Tahoma"/>
          <w:smallCaps/>
          <w:szCs w:val="20"/>
        </w:rPr>
        <w:t>36 Colum. Hum. Rts. L. Rev. 323-364 (2005)</w:t>
      </w:r>
      <w:r>
        <w:rPr>
          <w:rFonts w:cs="Tahoma"/>
          <w:szCs w:val="20"/>
        </w:rPr>
        <w:t>.</w:t>
      </w:r>
    </w:p>
    <w:p w14:paraId="22396571" w14:textId="77777777" w:rsidR="00F657C3" w:rsidRDefault="00F657C3" w:rsidP="00D22E04">
      <w:pPr>
        <w:spacing w:before="100" w:beforeAutospacing="1" w:after="100" w:afterAutospacing="1"/>
        <w:ind w:left="720"/>
        <w:jc w:val="both"/>
        <w:rPr>
          <w:rFonts w:cs="Tahoma"/>
        </w:rPr>
      </w:pPr>
      <w:r w:rsidRPr="003838E0">
        <w:rPr>
          <w:rFonts w:cs="Tahoma"/>
        </w:rPr>
        <w:t xml:space="preserve">Andrew I. Schoenholtz, </w:t>
      </w:r>
      <w:r w:rsidRPr="003838E0">
        <w:rPr>
          <w:rFonts w:cs="Tahoma"/>
          <w:i/>
          <w:iCs/>
        </w:rPr>
        <w:t>Transatlantic Dialogue on Terrorism and International Migration,</w:t>
      </w:r>
      <w:r w:rsidRPr="003838E0">
        <w:rPr>
          <w:rFonts w:cs="Tahoma"/>
        </w:rPr>
        <w:t xml:space="preserve"> </w:t>
      </w:r>
      <w:r w:rsidRPr="003838E0">
        <w:rPr>
          <w:rFonts w:cs="Tahoma"/>
          <w:smallCaps/>
        </w:rPr>
        <w:t>41 Int'l Migration 173-192 (2003)</w:t>
      </w:r>
      <w:r w:rsidRPr="003838E0">
        <w:rPr>
          <w:rFonts w:cs="Tahoma"/>
        </w:rPr>
        <w:t xml:space="preserve">. </w:t>
      </w:r>
    </w:p>
    <w:p w14:paraId="0EF55DCC" w14:textId="77777777" w:rsidR="00CF1080" w:rsidRDefault="00CF1080" w:rsidP="00D22E04">
      <w:pPr>
        <w:ind w:left="720"/>
        <w:jc w:val="both"/>
        <w:rPr>
          <w:rFonts w:cs="Tahoma"/>
          <w:szCs w:val="20"/>
        </w:rPr>
      </w:pPr>
      <w:r w:rsidRPr="003838E0">
        <w:rPr>
          <w:rFonts w:cs="Tahoma"/>
          <w:szCs w:val="20"/>
        </w:rPr>
        <w:t>Andrew I. Schoenholtz</w:t>
      </w:r>
      <w:r w:rsidR="0066742E">
        <w:rPr>
          <w:rFonts w:cs="Tahoma"/>
          <w:szCs w:val="20"/>
        </w:rPr>
        <w:t xml:space="preserve"> &amp; Jonathan Jacobs</w:t>
      </w:r>
      <w:r w:rsidRPr="003838E0">
        <w:rPr>
          <w:rFonts w:cs="Tahoma"/>
          <w:szCs w:val="20"/>
        </w:rPr>
        <w:t xml:space="preserve">, </w:t>
      </w:r>
      <w:r w:rsidRPr="003838E0">
        <w:rPr>
          <w:rFonts w:cs="Tahoma"/>
          <w:i/>
          <w:iCs/>
          <w:szCs w:val="20"/>
        </w:rPr>
        <w:t>The State of Asylum Representation: Ideas for Change,</w:t>
      </w:r>
      <w:r w:rsidRPr="003838E0">
        <w:rPr>
          <w:rFonts w:cs="Tahoma"/>
          <w:szCs w:val="20"/>
        </w:rPr>
        <w:t xml:space="preserve"> </w:t>
      </w:r>
      <w:r w:rsidRPr="003838E0">
        <w:rPr>
          <w:rFonts w:cs="Tahoma"/>
          <w:smallCaps/>
          <w:szCs w:val="20"/>
        </w:rPr>
        <w:t>16 Geo. Immigr. L.J. 739-764 (2002)</w:t>
      </w:r>
      <w:r w:rsidRPr="003838E0">
        <w:rPr>
          <w:rFonts w:cs="Tahoma"/>
          <w:szCs w:val="20"/>
        </w:rPr>
        <w:t xml:space="preserve">. </w:t>
      </w:r>
    </w:p>
    <w:p w14:paraId="761C01FF" w14:textId="77777777" w:rsidR="00CF1080" w:rsidRPr="003838E0" w:rsidRDefault="00CF1080" w:rsidP="00D22E04">
      <w:pPr>
        <w:ind w:left="720"/>
        <w:jc w:val="both"/>
        <w:rPr>
          <w:rFonts w:cs="Tahoma"/>
          <w:szCs w:val="20"/>
        </w:rPr>
      </w:pPr>
    </w:p>
    <w:p w14:paraId="2B8577E4" w14:textId="77777777" w:rsidR="00CF1080" w:rsidRDefault="00CF1080" w:rsidP="00D22E04">
      <w:pPr>
        <w:ind w:left="720"/>
        <w:jc w:val="both"/>
        <w:rPr>
          <w:rFonts w:cs="Tahoma"/>
          <w:szCs w:val="20"/>
        </w:rPr>
      </w:pPr>
      <w:r w:rsidRPr="003838E0">
        <w:rPr>
          <w:rFonts w:cs="Tahoma"/>
          <w:szCs w:val="20"/>
        </w:rPr>
        <w:t xml:space="preserve">Andrew I. Schoenholtz &amp; Susan F. Martin, </w:t>
      </w:r>
      <w:r w:rsidRPr="003838E0">
        <w:rPr>
          <w:rFonts w:cs="Tahoma"/>
          <w:i/>
          <w:iCs/>
          <w:szCs w:val="20"/>
        </w:rPr>
        <w:t>Asylum in Practice: Successes, Failures, and the Challenges Ahead,</w:t>
      </w:r>
      <w:r w:rsidRPr="003838E0">
        <w:rPr>
          <w:rFonts w:cs="Tahoma"/>
          <w:szCs w:val="20"/>
        </w:rPr>
        <w:t xml:space="preserve"> </w:t>
      </w:r>
      <w:r w:rsidRPr="003838E0">
        <w:rPr>
          <w:rFonts w:cs="Tahoma"/>
          <w:smallCaps/>
          <w:szCs w:val="20"/>
        </w:rPr>
        <w:t>14 Geo. Immigr. L.J. 589-617 (2000)</w:t>
      </w:r>
      <w:r w:rsidRPr="003838E0">
        <w:rPr>
          <w:rFonts w:cs="Tahoma"/>
          <w:szCs w:val="20"/>
        </w:rPr>
        <w:t xml:space="preserve">. </w:t>
      </w:r>
    </w:p>
    <w:p w14:paraId="3A55412B" w14:textId="77777777" w:rsidR="00CF1080" w:rsidRPr="003838E0" w:rsidRDefault="00CF1080" w:rsidP="00D22E04">
      <w:pPr>
        <w:ind w:left="720"/>
        <w:jc w:val="both"/>
        <w:rPr>
          <w:rFonts w:cs="Tahoma"/>
          <w:szCs w:val="20"/>
        </w:rPr>
      </w:pPr>
    </w:p>
    <w:p w14:paraId="73B1D234" w14:textId="77777777" w:rsidR="00CF1080" w:rsidRDefault="00CF1080" w:rsidP="00D22E04">
      <w:pPr>
        <w:ind w:left="720"/>
        <w:jc w:val="both"/>
        <w:rPr>
          <w:rFonts w:cs="Tahoma"/>
          <w:szCs w:val="20"/>
        </w:rPr>
      </w:pPr>
      <w:r w:rsidRPr="003838E0">
        <w:rPr>
          <w:rFonts w:cs="Tahoma"/>
          <w:szCs w:val="20"/>
        </w:rPr>
        <w:t xml:space="preserve">Andrew I. Schoenholtz, </w:t>
      </w:r>
      <w:r w:rsidRPr="003838E0">
        <w:rPr>
          <w:rFonts w:cs="Tahoma"/>
          <w:i/>
          <w:iCs/>
          <w:szCs w:val="20"/>
        </w:rPr>
        <w:t>Beyond the Supreme Court: A Modest Plea to Improve Our Asylum System,</w:t>
      </w:r>
      <w:r w:rsidRPr="003838E0">
        <w:rPr>
          <w:rFonts w:cs="Tahoma"/>
          <w:szCs w:val="20"/>
        </w:rPr>
        <w:t xml:space="preserve"> </w:t>
      </w:r>
      <w:r w:rsidRPr="003838E0">
        <w:rPr>
          <w:rFonts w:cs="Tahoma"/>
          <w:smallCaps/>
          <w:szCs w:val="20"/>
        </w:rPr>
        <w:t>14 Geo. Immigr. L.J. 541-544 (2000)</w:t>
      </w:r>
      <w:r>
        <w:rPr>
          <w:rFonts w:cs="Tahoma"/>
          <w:szCs w:val="20"/>
        </w:rPr>
        <w:t>.</w:t>
      </w:r>
    </w:p>
    <w:p w14:paraId="07DA0EF4" w14:textId="77777777" w:rsidR="00CF1080" w:rsidRPr="003838E0" w:rsidRDefault="00CF1080" w:rsidP="00D22E04">
      <w:pPr>
        <w:ind w:left="720"/>
        <w:jc w:val="both"/>
        <w:rPr>
          <w:rFonts w:cs="Tahoma"/>
          <w:szCs w:val="20"/>
        </w:rPr>
      </w:pPr>
    </w:p>
    <w:p w14:paraId="537C5612" w14:textId="77777777" w:rsidR="00CF1080" w:rsidRDefault="00CF1080" w:rsidP="00D22E04">
      <w:pPr>
        <w:ind w:left="720"/>
        <w:jc w:val="both"/>
        <w:rPr>
          <w:rFonts w:cs="Tahoma"/>
          <w:szCs w:val="20"/>
        </w:rPr>
      </w:pPr>
      <w:r w:rsidRPr="003838E0">
        <w:rPr>
          <w:rFonts w:cs="Tahoma"/>
          <w:szCs w:val="20"/>
        </w:rPr>
        <w:t xml:space="preserve">Andrew I. Schoenholtz, Randall Hansen, Susan Martin &amp; Patrick Weil, </w:t>
      </w:r>
      <w:r w:rsidRPr="003838E0">
        <w:rPr>
          <w:rFonts w:cs="Tahoma"/>
          <w:i/>
          <w:iCs/>
          <w:szCs w:val="20"/>
        </w:rPr>
        <w:t>Report on the Workshop on Refugee and Asylum Policy in Practice in Europe and North America,</w:t>
      </w:r>
      <w:r w:rsidRPr="003838E0">
        <w:rPr>
          <w:rFonts w:cs="Tahoma"/>
          <w:szCs w:val="20"/>
        </w:rPr>
        <w:t xml:space="preserve"> </w:t>
      </w:r>
      <w:r w:rsidRPr="003838E0">
        <w:rPr>
          <w:rFonts w:cs="Tahoma"/>
          <w:smallCaps/>
          <w:szCs w:val="20"/>
        </w:rPr>
        <w:t>14 Geo. Immigr. L.J. 801- 814 (2000)</w:t>
      </w:r>
      <w:r>
        <w:rPr>
          <w:rFonts w:cs="Tahoma"/>
          <w:szCs w:val="20"/>
        </w:rPr>
        <w:t xml:space="preserve">. </w:t>
      </w:r>
      <w:r w:rsidRPr="003838E0">
        <w:rPr>
          <w:rFonts w:cs="Tahoma"/>
          <w:szCs w:val="20"/>
        </w:rPr>
        <w:t xml:space="preserve"> </w:t>
      </w:r>
    </w:p>
    <w:p w14:paraId="63FEC98D" w14:textId="77777777" w:rsidR="00F7368E" w:rsidRDefault="00F7368E" w:rsidP="00D22E04">
      <w:pPr>
        <w:ind w:left="720"/>
        <w:jc w:val="both"/>
        <w:rPr>
          <w:rFonts w:cs="Tahoma"/>
          <w:szCs w:val="20"/>
        </w:rPr>
      </w:pPr>
    </w:p>
    <w:p w14:paraId="40871E55" w14:textId="77777777" w:rsidR="00F7368E" w:rsidRDefault="00F7368E" w:rsidP="005A3C03">
      <w:pPr>
        <w:keepNext/>
        <w:keepLines/>
        <w:ind w:left="720"/>
        <w:jc w:val="both"/>
      </w:pPr>
      <w:r>
        <w:rPr>
          <w:rFonts w:cs="Tahoma"/>
          <w:szCs w:val="20"/>
        </w:rPr>
        <w:lastRenderedPageBreak/>
        <w:t xml:space="preserve">Andrew I. Schoenholtz, Susan Martin &amp; Deborah Waller Meyers, </w:t>
      </w:r>
      <w:r w:rsidR="00EB1720" w:rsidRPr="00EB1720">
        <w:rPr>
          <w:i/>
        </w:rPr>
        <w:t>Temporary Protection: Towards a New Regional and Domestic Framework</w:t>
      </w:r>
      <w:r w:rsidR="00EB1720">
        <w:rPr>
          <w:i/>
        </w:rPr>
        <w:t xml:space="preserve">, </w:t>
      </w:r>
      <w:r w:rsidR="0066742E">
        <w:rPr>
          <w:smallCaps/>
        </w:rPr>
        <w:t>12 Geo. Immigr. L.J. 543-547</w:t>
      </w:r>
      <w:r w:rsidR="00EB1720">
        <w:rPr>
          <w:smallCaps/>
        </w:rPr>
        <w:t xml:space="preserve"> </w:t>
      </w:r>
      <w:r w:rsidR="00EB1720">
        <w:t>(1998).</w:t>
      </w:r>
    </w:p>
    <w:p w14:paraId="1AA3833D" w14:textId="77777777" w:rsidR="005856EE" w:rsidRDefault="005856EE" w:rsidP="00D22E04">
      <w:pPr>
        <w:ind w:left="720"/>
        <w:jc w:val="both"/>
      </w:pPr>
    </w:p>
    <w:p w14:paraId="127B4DD5" w14:textId="396B2479" w:rsidR="00466986" w:rsidRPr="005A3C03" w:rsidRDefault="005856EE" w:rsidP="005A3C03">
      <w:pPr>
        <w:ind w:left="720"/>
        <w:jc w:val="both"/>
      </w:pPr>
      <w:r>
        <w:t xml:space="preserve">Andrew I. Schoenholtz, </w:t>
      </w:r>
      <w:r w:rsidRPr="005856EE">
        <w:rPr>
          <w:i/>
        </w:rPr>
        <w:t>Aiding and Abetting Persecutors:  The Seizure and Return of Haitian Refugees in Violation of the U.N. Refugee Convention and Protocol</w:t>
      </w:r>
      <w:r w:rsidRPr="005856EE">
        <w:t xml:space="preserve">, 7 </w:t>
      </w:r>
      <w:r>
        <w:rPr>
          <w:smallCaps/>
        </w:rPr>
        <w:t>Geo. Immigr. L.J.</w:t>
      </w:r>
      <w:r w:rsidR="0066742E">
        <w:rPr>
          <w:smallCaps/>
        </w:rPr>
        <w:t xml:space="preserve"> </w:t>
      </w:r>
      <w:r>
        <w:t>67</w:t>
      </w:r>
      <w:r w:rsidR="0066742E">
        <w:t>-85</w:t>
      </w:r>
      <w:r w:rsidRPr="005856EE">
        <w:t xml:space="preserve"> </w:t>
      </w:r>
      <w:r>
        <w:t>(</w:t>
      </w:r>
      <w:r w:rsidRPr="005856EE">
        <w:t>1993</w:t>
      </w:r>
      <w:r>
        <w:t>)</w:t>
      </w:r>
      <w:r w:rsidRPr="005856EE">
        <w:t>.</w:t>
      </w:r>
    </w:p>
    <w:p w14:paraId="1F65ACD6" w14:textId="77777777" w:rsidR="00045812" w:rsidRPr="00A616D4" w:rsidRDefault="00045812" w:rsidP="00D22E04">
      <w:pPr>
        <w:spacing w:before="100" w:beforeAutospacing="1" w:after="100" w:afterAutospacing="1"/>
        <w:jc w:val="both"/>
        <w:outlineLvl w:val="2"/>
        <w:rPr>
          <w:rFonts w:cs="Tahoma"/>
          <w:b/>
          <w:bCs/>
          <w:szCs w:val="27"/>
        </w:rPr>
      </w:pPr>
      <w:r w:rsidRPr="00A616D4">
        <w:rPr>
          <w:rFonts w:cs="Tahoma"/>
          <w:b/>
          <w:bCs/>
          <w:szCs w:val="27"/>
        </w:rPr>
        <w:t>Book Chapters and Collected Works</w:t>
      </w:r>
    </w:p>
    <w:p w14:paraId="1AA45A06" w14:textId="77777777" w:rsidR="00045812" w:rsidRDefault="00045812" w:rsidP="00D22E04">
      <w:pPr>
        <w:spacing w:before="100" w:beforeAutospacing="1" w:after="100" w:afterAutospacing="1"/>
        <w:ind w:left="720"/>
        <w:jc w:val="both"/>
        <w:rPr>
          <w:rFonts w:cs="Tahoma"/>
          <w:szCs w:val="20"/>
        </w:rPr>
      </w:pPr>
      <w:r w:rsidRPr="003838E0">
        <w:rPr>
          <w:rFonts w:cs="Tahoma"/>
          <w:szCs w:val="20"/>
        </w:rPr>
        <w:t xml:space="preserve">Andrew I. Schoenholtz, </w:t>
      </w:r>
      <w:r w:rsidRPr="003838E0">
        <w:rPr>
          <w:rFonts w:cs="Tahoma"/>
          <w:i/>
          <w:iCs/>
          <w:szCs w:val="20"/>
        </w:rPr>
        <w:t>Anti-Terrorism Laws and the Legal Framework for International Migration, in</w:t>
      </w:r>
      <w:r w:rsidRPr="003838E0">
        <w:rPr>
          <w:rFonts w:cs="Tahoma"/>
          <w:szCs w:val="20"/>
        </w:rPr>
        <w:t xml:space="preserve"> </w:t>
      </w:r>
      <w:r w:rsidRPr="003838E0">
        <w:rPr>
          <w:rFonts w:cs="Tahoma"/>
          <w:smallCaps/>
          <w:szCs w:val="20"/>
        </w:rPr>
        <w:t>International Migration Law: Developing Paradigms and Key Challenges</w:t>
      </w:r>
      <w:r w:rsidRPr="003838E0">
        <w:rPr>
          <w:rFonts w:cs="Tahoma"/>
          <w:szCs w:val="20"/>
        </w:rPr>
        <w:t xml:space="preserve"> 3-27 (Ryszard Cholewinski, Richard Perruchoud &amp; Euan MacDonald eds., The Hague: T.M.C. Asser Press 2007). </w:t>
      </w:r>
    </w:p>
    <w:p w14:paraId="2E1E4836" w14:textId="77777777" w:rsidR="00045812" w:rsidRPr="003838E0" w:rsidRDefault="00045812" w:rsidP="00D22E04">
      <w:pPr>
        <w:spacing w:before="100" w:beforeAutospacing="1" w:after="100" w:afterAutospacing="1"/>
        <w:ind w:left="720"/>
        <w:jc w:val="both"/>
        <w:rPr>
          <w:rFonts w:cs="Tahoma"/>
          <w:szCs w:val="20"/>
        </w:rPr>
      </w:pPr>
      <w:r w:rsidRPr="003838E0">
        <w:rPr>
          <w:rFonts w:cs="Tahoma"/>
          <w:szCs w:val="20"/>
        </w:rPr>
        <w:t xml:space="preserve">Andrew I. Schoenholtz &amp; Susan Martin, </w:t>
      </w:r>
      <w:r w:rsidRPr="003838E0">
        <w:rPr>
          <w:rFonts w:cs="Tahoma"/>
          <w:i/>
          <w:iCs/>
          <w:szCs w:val="20"/>
        </w:rPr>
        <w:t>Promoting the Human Rights of Forced Migrants, in</w:t>
      </w:r>
      <w:r w:rsidRPr="003838E0">
        <w:rPr>
          <w:rFonts w:cs="Tahoma"/>
          <w:szCs w:val="20"/>
        </w:rPr>
        <w:t xml:space="preserve"> </w:t>
      </w:r>
      <w:r w:rsidRPr="003838E0">
        <w:rPr>
          <w:rFonts w:cs="Tahoma"/>
          <w:smallCaps/>
          <w:szCs w:val="20"/>
        </w:rPr>
        <w:t xml:space="preserve">Human Rights and Conflict: Exploring the Links Between Rights, Law, and Peacebuilding </w:t>
      </w:r>
      <w:r w:rsidRPr="003838E0">
        <w:rPr>
          <w:rFonts w:cs="Tahoma"/>
          <w:szCs w:val="20"/>
        </w:rPr>
        <w:t xml:space="preserve">405-429 (Julie Mertus &amp; Jeffrey W. Helsing eds., Wash., D.C.: United States Institute of Peace Press 2006). </w:t>
      </w:r>
    </w:p>
    <w:p w14:paraId="5AC503A7" w14:textId="77777777" w:rsidR="00045812" w:rsidRPr="003838E0" w:rsidRDefault="00045812" w:rsidP="00D22E04">
      <w:pPr>
        <w:spacing w:before="100" w:beforeAutospacing="1" w:after="100" w:afterAutospacing="1"/>
        <w:ind w:left="720"/>
        <w:jc w:val="both"/>
        <w:rPr>
          <w:rFonts w:cs="Tahoma"/>
          <w:szCs w:val="20"/>
        </w:rPr>
      </w:pPr>
      <w:r w:rsidRPr="003838E0">
        <w:rPr>
          <w:rFonts w:cs="Tahoma"/>
          <w:szCs w:val="20"/>
        </w:rPr>
        <w:t xml:space="preserve">Andrew I. Schoenholtz, </w:t>
      </w:r>
      <w:r w:rsidRPr="003838E0">
        <w:rPr>
          <w:rFonts w:cs="Tahoma"/>
          <w:i/>
          <w:iCs/>
          <w:szCs w:val="20"/>
        </w:rPr>
        <w:t>Homeownership and the Integration of Immigrants in the United States, in</w:t>
      </w:r>
      <w:r w:rsidRPr="003838E0">
        <w:rPr>
          <w:rFonts w:cs="Tahoma"/>
          <w:szCs w:val="20"/>
        </w:rPr>
        <w:t xml:space="preserve"> </w:t>
      </w:r>
      <w:r w:rsidRPr="003838E0">
        <w:rPr>
          <w:rFonts w:cs="Tahoma"/>
          <w:smallCaps/>
          <w:szCs w:val="20"/>
        </w:rPr>
        <w:t>International Migration and Security: Opportunities and Challenges</w:t>
      </w:r>
      <w:r w:rsidRPr="003838E0">
        <w:rPr>
          <w:rFonts w:cs="Tahoma"/>
          <w:szCs w:val="20"/>
        </w:rPr>
        <w:t xml:space="preserve"> 191-216 (Elspeth Guild &amp; Joanne van Selm eds., New York: Routledge 2005). </w:t>
      </w:r>
    </w:p>
    <w:p w14:paraId="5329F4CF" w14:textId="77777777" w:rsidR="00045812" w:rsidRPr="003838E0" w:rsidRDefault="00045812" w:rsidP="00D22E04">
      <w:pPr>
        <w:spacing w:before="100" w:beforeAutospacing="1" w:after="100" w:afterAutospacing="1"/>
        <w:ind w:left="720"/>
        <w:jc w:val="both"/>
        <w:rPr>
          <w:rFonts w:cs="Tahoma"/>
          <w:szCs w:val="20"/>
        </w:rPr>
      </w:pPr>
      <w:r w:rsidRPr="003838E0">
        <w:rPr>
          <w:rFonts w:cs="Tahoma"/>
          <w:szCs w:val="20"/>
        </w:rPr>
        <w:t xml:space="preserve">Andrew I. Schoenholtz, Susan Martin &amp; David Fisher, </w:t>
      </w:r>
      <w:r w:rsidRPr="003838E0">
        <w:rPr>
          <w:rFonts w:cs="Tahoma"/>
          <w:i/>
          <w:iCs/>
          <w:szCs w:val="20"/>
        </w:rPr>
        <w:t>The Impact of Asylum on Receiving Countries, in</w:t>
      </w:r>
      <w:r w:rsidRPr="003838E0">
        <w:rPr>
          <w:rFonts w:cs="Tahoma"/>
          <w:szCs w:val="20"/>
        </w:rPr>
        <w:t xml:space="preserve"> </w:t>
      </w:r>
      <w:r w:rsidRPr="003838E0">
        <w:rPr>
          <w:rFonts w:cs="Tahoma"/>
          <w:smallCaps/>
          <w:szCs w:val="20"/>
        </w:rPr>
        <w:t xml:space="preserve">Poverty, International Migration and Asylum </w:t>
      </w:r>
      <w:r w:rsidRPr="003838E0">
        <w:rPr>
          <w:rFonts w:cs="Tahoma"/>
          <w:szCs w:val="20"/>
        </w:rPr>
        <w:t xml:space="preserve">99-120 (George J. Borjas &amp; Jeff Crisp eds., New York: Palgrave Macmillan 2005). </w:t>
      </w:r>
    </w:p>
    <w:p w14:paraId="0BA18C8F" w14:textId="77777777" w:rsidR="00045812" w:rsidRDefault="00045812" w:rsidP="00D22E04">
      <w:pPr>
        <w:spacing w:before="100" w:beforeAutospacing="1" w:after="100" w:afterAutospacing="1"/>
        <w:ind w:left="720"/>
        <w:jc w:val="both"/>
        <w:rPr>
          <w:rFonts w:cs="Tahoma"/>
          <w:szCs w:val="20"/>
        </w:rPr>
      </w:pPr>
      <w:r w:rsidRPr="003838E0">
        <w:rPr>
          <w:rFonts w:cs="Tahoma"/>
          <w:szCs w:val="20"/>
        </w:rPr>
        <w:t xml:space="preserve">Andrew I. Schoenholtz, </w:t>
      </w:r>
      <w:r w:rsidRPr="003838E0">
        <w:rPr>
          <w:rFonts w:cs="Tahoma"/>
          <w:i/>
          <w:iCs/>
          <w:szCs w:val="20"/>
        </w:rPr>
        <w:t>Newcomers in Rural America: Hispanic Immigrants in Rogers, Arkansas, in</w:t>
      </w:r>
      <w:r w:rsidRPr="003838E0">
        <w:rPr>
          <w:rFonts w:cs="Tahoma"/>
          <w:szCs w:val="20"/>
        </w:rPr>
        <w:t xml:space="preserve"> </w:t>
      </w:r>
      <w:r w:rsidRPr="003838E0">
        <w:rPr>
          <w:rFonts w:cs="Tahoma"/>
          <w:smallCaps/>
          <w:szCs w:val="20"/>
        </w:rPr>
        <w:t xml:space="preserve">Beyond the Gateway: Immigrants in a Changing America </w:t>
      </w:r>
      <w:r w:rsidRPr="003838E0">
        <w:rPr>
          <w:rFonts w:cs="Tahoma"/>
          <w:szCs w:val="20"/>
        </w:rPr>
        <w:t xml:space="preserve">213-238 (Elzbieta M. Gozdziak &amp; Susan F. Martin eds., Lanham, Md.: Lexington Books 2005). </w:t>
      </w:r>
    </w:p>
    <w:p w14:paraId="4F99F7E1" w14:textId="77777777" w:rsidR="00045812" w:rsidRDefault="00045812" w:rsidP="00D22E04">
      <w:pPr>
        <w:spacing w:before="100" w:beforeAutospacing="1" w:after="100" w:afterAutospacing="1"/>
        <w:ind w:left="720"/>
        <w:jc w:val="both"/>
        <w:rPr>
          <w:rFonts w:cs="Tahoma"/>
          <w:szCs w:val="20"/>
        </w:rPr>
      </w:pPr>
      <w:r>
        <w:rPr>
          <w:rFonts w:cs="Tahoma"/>
          <w:szCs w:val="20"/>
        </w:rPr>
        <w:t xml:space="preserve">Andrew  I. Schoenholtz, Susan Martin &amp; David Fisher, </w:t>
      </w:r>
      <w:r>
        <w:rPr>
          <w:rFonts w:cs="Tahoma"/>
          <w:i/>
          <w:szCs w:val="20"/>
        </w:rPr>
        <w:t>Migration and Security in International Migration</w:t>
      </w:r>
      <w:r>
        <w:rPr>
          <w:rFonts w:cs="Tahoma"/>
          <w:szCs w:val="20"/>
        </w:rPr>
        <w:t xml:space="preserve">, </w:t>
      </w:r>
      <w:r>
        <w:rPr>
          <w:rFonts w:cs="Tahoma"/>
          <w:i/>
          <w:szCs w:val="20"/>
        </w:rPr>
        <w:t>in</w:t>
      </w:r>
      <w:r>
        <w:rPr>
          <w:rFonts w:cs="Tahoma"/>
          <w:szCs w:val="20"/>
        </w:rPr>
        <w:t xml:space="preserve"> </w:t>
      </w:r>
      <w:r>
        <w:rPr>
          <w:rFonts w:cs="Tahoma"/>
          <w:smallCaps/>
          <w:szCs w:val="20"/>
        </w:rPr>
        <w:t>migration and International Legal Norms</w:t>
      </w:r>
      <w:r>
        <w:rPr>
          <w:rFonts w:cs="Tahoma"/>
          <w:szCs w:val="20"/>
        </w:rPr>
        <w:t xml:space="preserve">  (</w:t>
      </w:r>
      <w:r w:rsidR="0066742E">
        <w:rPr>
          <w:rFonts w:cs="Tahoma"/>
          <w:szCs w:val="20"/>
        </w:rPr>
        <w:t xml:space="preserve">T. Alexander Aleinikoff &amp; Vincent Chetail, eds., </w:t>
      </w:r>
      <w:r>
        <w:rPr>
          <w:rFonts w:cs="Tahoma"/>
          <w:szCs w:val="20"/>
        </w:rPr>
        <w:t>Asser Press, 2003)</w:t>
      </w:r>
      <w:r w:rsidR="0066742E">
        <w:rPr>
          <w:rFonts w:cs="Tahoma"/>
          <w:szCs w:val="20"/>
        </w:rPr>
        <w:t>.</w:t>
      </w:r>
    </w:p>
    <w:p w14:paraId="60C759D7" w14:textId="77777777" w:rsidR="00045812" w:rsidRPr="00E34F83" w:rsidRDefault="00045812" w:rsidP="00D22E04">
      <w:pPr>
        <w:spacing w:before="100" w:beforeAutospacing="1" w:after="100" w:afterAutospacing="1"/>
        <w:ind w:left="720"/>
        <w:jc w:val="both"/>
        <w:rPr>
          <w:rFonts w:cs="Tahoma"/>
        </w:rPr>
      </w:pPr>
      <w:r>
        <w:rPr>
          <w:rFonts w:cs="Tahoma"/>
        </w:rPr>
        <w:t xml:space="preserve">Andrew I. Schoenholtz &amp; Susan Martin, </w:t>
      </w:r>
      <w:r w:rsidRPr="00E34F83">
        <w:rPr>
          <w:rFonts w:cs="Tahoma"/>
          <w:i/>
        </w:rPr>
        <w:t>Temporary Protection: U.S. and European Responses to Mass Migration</w:t>
      </w:r>
      <w:r>
        <w:rPr>
          <w:rFonts w:cs="Tahoma"/>
          <w:i/>
        </w:rPr>
        <w:t xml:space="preserve">, </w:t>
      </w:r>
      <w:r w:rsidRPr="00E34F83">
        <w:rPr>
          <w:rFonts w:cs="Tahoma"/>
        </w:rPr>
        <w:t xml:space="preserve"> </w:t>
      </w:r>
      <w:r w:rsidRPr="00E34F83">
        <w:rPr>
          <w:rFonts w:cs="Tahoma"/>
          <w:i/>
        </w:rPr>
        <w:t>in</w:t>
      </w:r>
      <w:r w:rsidRPr="00E34F83">
        <w:rPr>
          <w:rFonts w:cs="Tahoma"/>
        </w:rPr>
        <w:t xml:space="preserve"> </w:t>
      </w:r>
      <w:r w:rsidRPr="00E34F83">
        <w:rPr>
          <w:rFonts w:cs="Tahoma"/>
          <w:smallCaps/>
        </w:rPr>
        <w:t>Immigration Control and Human Rights</w:t>
      </w:r>
      <w:r w:rsidRPr="00E34F83">
        <w:rPr>
          <w:rFonts w:cs="Tahoma"/>
        </w:rPr>
        <w:t xml:space="preserve"> </w:t>
      </w:r>
      <w:r>
        <w:rPr>
          <w:rFonts w:cs="Tahoma"/>
        </w:rPr>
        <w:t>(</w:t>
      </w:r>
      <w:r w:rsidRPr="00E34F83">
        <w:rPr>
          <w:rFonts w:cs="Tahoma"/>
        </w:rPr>
        <w:t>Kay Hail</w:t>
      </w:r>
      <w:r>
        <w:rPr>
          <w:rFonts w:cs="Tahoma"/>
        </w:rPr>
        <w:t>bronner and Eckart Klein eds.,</w:t>
      </w:r>
      <w:r w:rsidRPr="00E34F83">
        <w:rPr>
          <w:rFonts w:cs="Tahoma"/>
        </w:rPr>
        <w:t xml:space="preserve"> Heidel</w:t>
      </w:r>
      <w:r>
        <w:rPr>
          <w:rFonts w:cs="Tahoma"/>
        </w:rPr>
        <w:t>berg: C.F. Muller Verlag: 1998</w:t>
      </w:r>
      <w:r w:rsidRPr="00E34F83">
        <w:rPr>
          <w:rFonts w:cs="Tahoma"/>
        </w:rPr>
        <w:t>).</w:t>
      </w:r>
    </w:p>
    <w:p w14:paraId="5ACE648C" w14:textId="77777777" w:rsidR="009D1723" w:rsidRPr="00A616D4" w:rsidRDefault="009D1723" w:rsidP="00D22E04">
      <w:pPr>
        <w:keepNext/>
        <w:keepLines/>
        <w:spacing w:before="100" w:beforeAutospacing="1" w:after="100" w:afterAutospacing="1"/>
        <w:jc w:val="both"/>
        <w:outlineLvl w:val="2"/>
        <w:rPr>
          <w:rFonts w:cs="Tahoma"/>
          <w:b/>
          <w:bCs/>
          <w:szCs w:val="27"/>
        </w:rPr>
      </w:pPr>
      <w:r w:rsidRPr="00A616D4">
        <w:rPr>
          <w:rFonts w:cs="Tahoma"/>
          <w:b/>
          <w:bCs/>
          <w:szCs w:val="27"/>
        </w:rPr>
        <w:lastRenderedPageBreak/>
        <w:t>Selected Contributions to Other Publications</w:t>
      </w:r>
    </w:p>
    <w:p w14:paraId="3AF427BA" w14:textId="77777777" w:rsidR="009D1723" w:rsidRPr="003838E0" w:rsidRDefault="009D1723" w:rsidP="00D22E04">
      <w:pPr>
        <w:keepNext/>
        <w:keepLines/>
        <w:spacing w:before="100" w:beforeAutospacing="1" w:after="100" w:afterAutospacing="1"/>
        <w:ind w:left="720"/>
        <w:jc w:val="both"/>
        <w:rPr>
          <w:rFonts w:cs="Tahoma"/>
        </w:rPr>
      </w:pPr>
      <w:r w:rsidRPr="003838E0">
        <w:rPr>
          <w:rFonts w:cs="Tahoma"/>
        </w:rPr>
        <w:t xml:space="preserve">Andrew I. Schoenholtz &amp; Jacob L. Goodman, </w:t>
      </w:r>
      <w:r w:rsidRPr="003838E0">
        <w:rPr>
          <w:rFonts w:cs="Tahoma"/>
          <w:i/>
          <w:iCs/>
        </w:rPr>
        <w:t>The Immigration Control of Terrorism and the Prevention of Torture</w:t>
      </w:r>
      <w:r w:rsidRPr="003838E0">
        <w:rPr>
          <w:rFonts w:cs="Tahoma"/>
        </w:rPr>
        <w:t xml:space="preserve"> (Institute for the Study of International Migration, Transatlantic Perspectives on Migration</w:t>
      </w:r>
      <w:r>
        <w:rPr>
          <w:rFonts w:cs="Tahoma"/>
        </w:rPr>
        <w:t>, Policy Brief No. 7, 2009).</w:t>
      </w:r>
    </w:p>
    <w:p w14:paraId="43A4CE61" w14:textId="77777777" w:rsidR="009D1723" w:rsidRDefault="009D1723" w:rsidP="00D22E04">
      <w:pPr>
        <w:spacing w:before="100" w:beforeAutospacing="1" w:after="100" w:afterAutospacing="1"/>
        <w:ind w:left="720"/>
        <w:jc w:val="both"/>
        <w:rPr>
          <w:rFonts w:cs="Tahoma"/>
        </w:rPr>
      </w:pPr>
      <w:r w:rsidRPr="003838E0">
        <w:rPr>
          <w:rFonts w:cs="Tahoma"/>
        </w:rPr>
        <w:t xml:space="preserve">Andrew I. Schoenholtz &amp; Jennifer Hojaiban, </w:t>
      </w:r>
      <w:r w:rsidRPr="003838E0">
        <w:rPr>
          <w:rFonts w:cs="Tahoma"/>
          <w:i/>
          <w:iCs/>
        </w:rPr>
        <w:t>International Migration and Anti-Terrorism Laws and Policies: Balancing Security and Refugee Protection</w:t>
      </w:r>
      <w:r w:rsidRPr="003838E0">
        <w:rPr>
          <w:rFonts w:cs="Tahoma"/>
        </w:rPr>
        <w:t xml:space="preserve"> (Institute for the Study of International Migration, Transatlantic Perspectives on Migration, Policy Brief No. 4, 2008). </w:t>
      </w:r>
    </w:p>
    <w:p w14:paraId="248E47D7" w14:textId="77777777" w:rsidR="00701A1E" w:rsidRDefault="00701A1E" w:rsidP="00D22E04">
      <w:pPr>
        <w:spacing w:before="100" w:beforeAutospacing="1" w:after="100" w:afterAutospacing="1"/>
        <w:ind w:left="720"/>
        <w:jc w:val="both"/>
        <w:rPr>
          <w:rFonts w:cs="Tahoma"/>
        </w:rPr>
      </w:pPr>
      <w:r w:rsidRPr="003838E0">
        <w:rPr>
          <w:rFonts w:cs="Tahoma"/>
        </w:rPr>
        <w:t>Andrew I. Schoenholtz</w:t>
      </w:r>
      <w:r>
        <w:rPr>
          <w:rFonts w:cs="Tahoma"/>
        </w:rPr>
        <w:t xml:space="preserve">, Steven Hansch, Justin Brown, Alisa Beyninson &amp; Don Krumm, </w:t>
      </w:r>
      <w:r w:rsidRPr="00701A1E">
        <w:rPr>
          <w:rFonts w:cs="Tahoma"/>
          <w:i/>
        </w:rPr>
        <w:t>Genetically Modified Food Aid in the Southern African Food Crisis of 2002-2003</w:t>
      </w:r>
      <w:r w:rsidRPr="00701A1E">
        <w:rPr>
          <w:rFonts w:cs="Tahoma"/>
        </w:rPr>
        <w:t xml:space="preserve"> </w:t>
      </w:r>
      <w:r>
        <w:rPr>
          <w:rFonts w:cs="Tahoma"/>
        </w:rPr>
        <w:t>(</w:t>
      </w:r>
      <w:r w:rsidRPr="00701A1E">
        <w:rPr>
          <w:rFonts w:cs="Tahoma"/>
        </w:rPr>
        <w:t>2004</w:t>
      </w:r>
      <w:r>
        <w:rPr>
          <w:rFonts w:cs="Tahoma"/>
        </w:rPr>
        <w:t>).</w:t>
      </w:r>
    </w:p>
    <w:p w14:paraId="0166CC77" w14:textId="77777777" w:rsidR="00701A1E" w:rsidRPr="00701A1E" w:rsidRDefault="00701A1E" w:rsidP="00D22E04">
      <w:pPr>
        <w:spacing w:before="100" w:beforeAutospacing="1" w:after="100" w:afterAutospacing="1"/>
        <w:ind w:left="720"/>
        <w:jc w:val="both"/>
        <w:rPr>
          <w:rFonts w:cs="Tahoma"/>
        </w:rPr>
      </w:pPr>
      <w:r w:rsidRPr="003838E0">
        <w:rPr>
          <w:rFonts w:cs="Tahoma"/>
        </w:rPr>
        <w:t>Andrew I. Schoenholtz</w:t>
      </w:r>
      <w:r w:rsidRPr="00701A1E">
        <w:rPr>
          <w:rFonts w:cs="Tahoma"/>
        </w:rPr>
        <w:t xml:space="preserve"> </w:t>
      </w:r>
      <w:r>
        <w:rPr>
          <w:rFonts w:cs="Tahoma"/>
        </w:rPr>
        <w:t xml:space="preserve">, </w:t>
      </w:r>
      <w:r w:rsidRPr="00701A1E">
        <w:rPr>
          <w:rFonts w:cs="Tahoma"/>
          <w:i/>
        </w:rPr>
        <w:t>The Newest Americans, Financial Institutions, and Homeownership, in Assets:  A Quarterly Update for Innovators</w:t>
      </w:r>
      <w:r w:rsidRPr="00701A1E">
        <w:rPr>
          <w:rFonts w:cs="Tahoma"/>
        </w:rPr>
        <w:t xml:space="preserve"> </w:t>
      </w:r>
      <w:r w:rsidR="00F657C3">
        <w:rPr>
          <w:rFonts w:cs="Tahoma"/>
        </w:rPr>
        <w:t xml:space="preserve"> </w:t>
      </w:r>
      <w:r>
        <w:rPr>
          <w:rFonts w:cs="Tahoma"/>
        </w:rPr>
        <w:t>(2003).</w:t>
      </w:r>
    </w:p>
    <w:p w14:paraId="5FBE9E09" w14:textId="77777777" w:rsidR="00701A1E" w:rsidRPr="00701A1E" w:rsidRDefault="00701A1E" w:rsidP="00D22E04">
      <w:pPr>
        <w:spacing w:before="100" w:beforeAutospacing="1" w:after="100" w:afterAutospacing="1"/>
        <w:ind w:left="720"/>
        <w:jc w:val="both"/>
        <w:rPr>
          <w:rFonts w:cs="Tahoma"/>
        </w:rPr>
      </w:pPr>
      <w:r w:rsidRPr="003838E0">
        <w:rPr>
          <w:rFonts w:cs="Tahoma"/>
        </w:rPr>
        <w:t>Andrew I. Schoenholtz</w:t>
      </w:r>
      <w:r>
        <w:rPr>
          <w:rFonts w:cs="Tahoma"/>
        </w:rPr>
        <w:t>, Kristin Stanton &amp; Natasha Shulman</w:t>
      </w:r>
      <w:r w:rsidRPr="00701A1E">
        <w:rPr>
          <w:rFonts w:cs="Tahoma"/>
          <w:i/>
        </w:rPr>
        <w:t>, Reaching the Immigrant Market and Creating Homeownership Opportunities for New Americans: A Strategic Business Planning Workbook</w:t>
      </w:r>
      <w:r w:rsidRPr="00701A1E">
        <w:rPr>
          <w:rFonts w:cs="Tahoma"/>
        </w:rPr>
        <w:t xml:space="preserve"> </w:t>
      </w:r>
      <w:r w:rsidR="00F657C3">
        <w:rPr>
          <w:rFonts w:cs="Tahoma"/>
        </w:rPr>
        <w:t>(</w:t>
      </w:r>
      <w:r w:rsidRPr="00701A1E">
        <w:rPr>
          <w:rFonts w:cs="Tahoma"/>
        </w:rPr>
        <w:t>Fannie Mae Found</w:t>
      </w:r>
      <w:r w:rsidR="00F657C3">
        <w:rPr>
          <w:rFonts w:cs="Tahoma"/>
        </w:rPr>
        <w:t xml:space="preserve">ation and Georgetown University, </w:t>
      </w:r>
      <w:r w:rsidRPr="00701A1E">
        <w:rPr>
          <w:rFonts w:cs="Tahoma"/>
        </w:rPr>
        <w:t>2003).</w:t>
      </w:r>
    </w:p>
    <w:p w14:paraId="2EC1B0F0" w14:textId="77777777" w:rsidR="00F04169" w:rsidRPr="00F04169" w:rsidRDefault="00F04169" w:rsidP="00D22E04">
      <w:pPr>
        <w:spacing w:before="100" w:beforeAutospacing="1" w:after="100" w:afterAutospacing="1"/>
        <w:ind w:left="720"/>
        <w:jc w:val="both"/>
        <w:rPr>
          <w:rFonts w:cs="Tahoma"/>
        </w:rPr>
      </w:pPr>
      <w:r>
        <w:rPr>
          <w:rFonts w:cs="Tahoma"/>
        </w:rPr>
        <w:t xml:space="preserve">Andrew I. Schoenholtz &amp; Kristin Stanton, </w:t>
      </w:r>
      <w:r w:rsidRPr="00F04169">
        <w:rPr>
          <w:rFonts w:cs="Tahoma"/>
          <w:i/>
        </w:rPr>
        <w:t>Reaching Emerging and Undeserved Home Ownership Markets, A Best Practices and Lessons Learned</w:t>
      </w:r>
      <w:r w:rsidRPr="00F04169">
        <w:rPr>
          <w:rFonts w:cs="Tahoma"/>
        </w:rPr>
        <w:t xml:space="preserve"> </w:t>
      </w:r>
      <w:r w:rsidR="00F657C3">
        <w:rPr>
          <w:rFonts w:cs="Tahoma"/>
        </w:rPr>
        <w:t xml:space="preserve"> (</w:t>
      </w:r>
      <w:r w:rsidRPr="00F04169">
        <w:rPr>
          <w:rFonts w:cs="Tahoma"/>
        </w:rPr>
        <w:t>paper for the Local Initiatives Su</w:t>
      </w:r>
      <w:r w:rsidR="00F657C3">
        <w:rPr>
          <w:rFonts w:cs="Tahoma"/>
        </w:rPr>
        <w:t>pport Corporation</w:t>
      </w:r>
      <w:r>
        <w:rPr>
          <w:rFonts w:cs="Tahoma"/>
        </w:rPr>
        <w:t xml:space="preserve"> Spring 2002</w:t>
      </w:r>
      <w:r w:rsidRPr="00F04169">
        <w:rPr>
          <w:rFonts w:cs="Tahoma"/>
        </w:rPr>
        <w:t>).</w:t>
      </w:r>
    </w:p>
    <w:p w14:paraId="57ADBB2E" w14:textId="77777777" w:rsidR="00F04169" w:rsidRPr="00F04169" w:rsidRDefault="00F04169" w:rsidP="00D22E04">
      <w:pPr>
        <w:spacing w:before="100" w:beforeAutospacing="1" w:after="100" w:afterAutospacing="1"/>
        <w:ind w:left="720"/>
        <w:jc w:val="both"/>
        <w:rPr>
          <w:rFonts w:cs="Tahoma"/>
        </w:rPr>
      </w:pPr>
      <w:r>
        <w:rPr>
          <w:rFonts w:cs="Tahoma"/>
        </w:rPr>
        <w:t xml:space="preserve">Andrew I. Schoenholtz &amp; Kristin Stanton, </w:t>
      </w:r>
      <w:r w:rsidRPr="00F04169">
        <w:rPr>
          <w:rFonts w:cs="Tahoma"/>
          <w:i/>
        </w:rPr>
        <w:t>Reaching the Immigrant Market: Creating Homeownership Opportunities for New Americans</w:t>
      </w:r>
      <w:r w:rsidR="00F657C3">
        <w:rPr>
          <w:rFonts w:cs="Tahoma"/>
        </w:rPr>
        <w:t xml:space="preserve"> (</w:t>
      </w:r>
      <w:r w:rsidRPr="00F04169">
        <w:rPr>
          <w:rFonts w:cs="Tahoma"/>
        </w:rPr>
        <w:t>Fannie Mae Foundation and Georgetown University</w:t>
      </w:r>
      <w:r w:rsidR="00F657C3">
        <w:rPr>
          <w:rFonts w:cs="Tahoma"/>
        </w:rPr>
        <w:t xml:space="preserve">, </w:t>
      </w:r>
      <w:r w:rsidRPr="00F04169">
        <w:rPr>
          <w:rFonts w:cs="Tahoma"/>
        </w:rPr>
        <w:t>February 2001</w:t>
      </w:r>
      <w:r>
        <w:rPr>
          <w:rFonts w:cs="Tahoma"/>
        </w:rPr>
        <w:t>)</w:t>
      </w:r>
      <w:r w:rsidRPr="00F04169">
        <w:rPr>
          <w:rFonts w:cs="Tahoma"/>
        </w:rPr>
        <w:t>.</w:t>
      </w:r>
    </w:p>
    <w:p w14:paraId="3EF2C54D" w14:textId="77777777" w:rsidR="00F04169" w:rsidRPr="00F04169" w:rsidRDefault="00F04169" w:rsidP="00D22E04">
      <w:pPr>
        <w:spacing w:before="100" w:beforeAutospacing="1" w:after="100" w:afterAutospacing="1"/>
        <w:ind w:left="720"/>
        <w:jc w:val="both"/>
        <w:rPr>
          <w:rFonts w:cs="Tahoma"/>
        </w:rPr>
      </w:pPr>
      <w:r>
        <w:rPr>
          <w:rFonts w:cs="Tahoma"/>
        </w:rPr>
        <w:t xml:space="preserve">Andrew I. Schoenholtz, </w:t>
      </w:r>
      <w:r w:rsidRPr="00F04169">
        <w:rPr>
          <w:rFonts w:cs="Tahoma"/>
          <w:i/>
        </w:rPr>
        <w:t>Asylum Representation: Outcomes and Systemic Deficiencies</w:t>
      </w:r>
      <w:r w:rsidR="00F657C3">
        <w:rPr>
          <w:rFonts w:cs="Tahoma"/>
        </w:rPr>
        <w:t xml:space="preserve">  (Georgetown University,</w:t>
      </w:r>
      <w:r w:rsidRPr="00F04169">
        <w:rPr>
          <w:rFonts w:cs="Tahoma"/>
        </w:rPr>
        <w:t xml:space="preserve"> May 2000</w:t>
      </w:r>
      <w:r>
        <w:rPr>
          <w:rFonts w:cs="Tahoma"/>
        </w:rPr>
        <w:t>)</w:t>
      </w:r>
      <w:r w:rsidRPr="00F04169">
        <w:rPr>
          <w:rFonts w:cs="Tahoma"/>
        </w:rPr>
        <w:t>.</w:t>
      </w:r>
    </w:p>
    <w:p w14:paraId="028802E7" w14:textId="77777777" w:rsidR="0032422A" w:rsidRPr="0032422A" w:rsidRDefault="0032422A" w:rsidP="00D22E04">
      <w:pPr>
        <w:spacing w:before="100" w:beforeAutospacing="1" w:after="100" w:afterAutospacing="1"/>
        <w:ind w:left="720"/>
        <w:jc w:val="both"/>
        <w:rPr>
          <w:rFonts w:cs="Tahoma"/>
        </w:rPr>
      </w:pPr>
      <w:r>
        <w:rPr>
          <w:rFonts w:cs="Tahoma"/>
        </w:rPr>
        <w:t xml:space="preserve">Andrew I. Schoenholtz &amp; Thomas F. Muther, </w:t>
      </w:r>
      <w:r w:rsidRPr="0032422A">
        <w:rPr>
          <w:rFonts w:cs="Tahoma"/>
          <w:i/>
        </w:rPr>
        <w:t>The 1998 Year-In-Review: Immigration and Nationality</w:t>
      </w:r>
      <w:r w:rsidRPr="0032422A">
        <w:rPr>
          <w:rFonts w:cs="Tahoma"/>
        </w:rPr>
        <w:t>,</w:t>
      </w:r>
      <w:r w:rsidRPr="0032422A">
        <w:rPr>
          <w:rFonts w:cs="Tahoma"/>
          <w:smallCaps/>
        </w:rPr>
        <w:t xml:space="preserve"> The International Lawyer</w:t>
      </w:r>
      <w:r w:rsidRPr="0032422A">
        <w:rPr>
          <w:rFonts w:cs="Tahoma"/>
        </w:rPr>
        <w:t xml:space="preserve"> </w:t>
      </w:r>
      <w:r>
        <w:rPr>
          <w:rFonts w:cs="Tahoma"/>
        </w:rPr>
        <w:t>(</w:t>
      </w:r>
      <w:r w:rsidRPr="0032422A">
        <w:rPr>
          <w:rFonts w:cs="Tahoma"/>
        </w:rPr>
        <w:t xml:space="preserve">Summer </w:t>
      </w:r>
      <w:r>
        <w:rPr>
          <w:rFonts w:cs="Tahoma"/>
        </w:rPr>
        <w:t>1999</w:t>
      </w:r>
      <w:r w:rsidRPr="0032422A">
        <w:rPr>
          <w:rFonts w:cs="Tahoma"/>
        </w:rPr>
        <w:t>).</w:t>
      </w:r>
    </w:p>
    <w:p w14:paraId="36E408EC" w14:textId="77777777" w:rsidR="0032422A" w:rsidRDefault="0032422A" w:rsidP="00D22E04">
      <w:pPr>
        <w:spacing w:before="100" w:beforeAutospacing="1" w:after="100" w:afterAutospacing="1"/>
        <w:ind w:left="720"/>
        <w:jc w:val="both"/>
        <w:rPr>
          <w:rFonts w:cs="Tahoma"/>
        </w:rPr>
      </w:pPr>
      <w:r>
        <w:rPr>
          <w:rFonts w:cs="Tahoma"/>
        </w:rPr>
        <w:t xml:space="preserve">Andrew I. Schoenholtz, </w:t>
      </w:r>
      <w:r w:rsidRPr="0032422A">
        <w:rPr>
          <w:rFonts w:cs="Tahoma"/>
          <w:i/>
        </w:rPr>
        <w:t>Supreme Court Orders Ninth Circuit to Defer to BIA in Refugee Case</w:t>
      </w:r>
      <w:r w:rsidRPr="0032422A">
        <w:rPr>
          <w:rFonts w:cs="Tahoma"/>
        </w:rPr>
        <w:t xml:space="preserve"> </w:t>
      </w:r>
      <w:r>
        <w:rPr>
          <w:rFonts w:cs="Tahoma"/>
        </w:rPr>
        <w:t>(</w:t>
      </w:r>
      <w:r w:rsidRPr="0032422A">
        <w:rPr>
          <w:rFonts w:cs="Tahoma"/>
        </w:rPr>
        <w:t>Bender’s Immigration Bulletin, V. 4 No. 12, June 1999</w:t>
      </w:r>
      <w:r>
        <w:rPr>
          <w:rFonts w:cs="Tahoma"/>
        </w:rPr>
        <w:t>)</w:t>
      </w:r>
      <w:r w:rsidRPr="0032422A">
        <w:rPr>
          <w:rFonts w:cs="Tahoma"/>
        </w:rPr>
        <w:t>.</w:t>
      </w:r>
    </w:p>
    <w:p w14:paraId="653717A2" w14:textId="77777777" w:rsidR="00EB1720" w:rsidRPr="00EB1720" w:rsidRDefault="00EB1720" w:rsidP="00D22E04">
      <w:pPr>
        <w:spacing w:before="100" w:beforeAutospacing="1" w:after="100" w:afterAutospacing="1"/>
        <w:ind w:left="720"/>
        <w:jc w:val="both"/>
        <w:rPr>
          <w:rFonts w:cs="Tahoma"/>
        </w:rPr>
      </w:pPr>
      <w:r>
        <w:rPr>
          <w:rFonts w:cs="Tahoma"/>
        </w:rPr>
        <w:t xml:space="preserve">Andrew I. Schoenholtz &amp; Susan Martin, </w:t>
      </w:r>
      <w:r w:rsidRPr="00EB1720">
        <w:rPr>
          <w:rFonts w:cs="Tahoma"/>
          <w:i/>
        </w:rPr>
        <w:t>Proceedings: Best Practices Roundtable on Financial Institutions and Immigrant Homeownership</w:t>
      </w:r>
      <w:r w:rsidRPr="00EB1720">
        <w:rPr>
          <w:rFonts w:cs="Tahoma"/>
        </w:rPr>
        <w:t xml:space="preserve"> </w:t>
      </w:r>
      <w:r>
        <w:rPr>
          <w:rFonts w:cs="Tahoma"/>
        </w:rPr>
        <w:t>(</w:t>
      </w:r>
      <w:r w:rsidRPr="00EB1720">
        <w:rPr>
          <w:rFonts w:cs="Tahoma"/>
        </w:rPr>
        <w:t>Fannie Mae Fo</w:t>
      </w:r>
      <w:r>
        <w:rPr>
          <w:rFonts w:cs="Tahoma"/>
        </w:rPr>
        <w:t>undation, November 1998</w:t>
      </w:r>
      <w:r w:rsidRPr="00EB1720">
        <w:rPr>
          <w:rFonts w:cs="Tahoma"/>
        </w:rPr>
        <w:t>).</w:t>
      </w:r>
    </w:p>
    <w:p w14:paraId="50710758" w14:textId="67F7F76B" w:rsidR="007D7641" w:rsidRPr="008A668E" w:rsidRDefault="00EB1720" w:rsidP="008A668E">
      <w:pPr>
        <w:spacing w:before="100" w:beforeAutospacing="1" w:after="100" w:afterAutospacing="1"/>
        <w:ind w:left="720"/>
        <w:jc w:val="both"/>
        <w:rPr>
          <w:rFonts w:cs="Tahoma"/>
        </w:rPr>
      </w:pPr>
      <w:r>
        <w:rPr>
          <w:rFonts w:cs="Tahoma"/>
        </w:rPr>
        <w:lastRenderedPageBreak/>
        <w:t xml:space="preserve">Andrew I. Schoenholtz &amp; Susan Martin, </w:t>
      </w:r>
      <w:r w:rsidRPr="00EB1720">
        <w:rPr>
          <w:rFonts w:cs="Tahoma"/>
          <w:i/>
        </w:rPr>
        <w:t>Fixing Temporary Protection in the United States, World Refugee Survey 1998</w:t>
      </w:r>
      <w:r w:rsidRPr="00EB1720">
        <w:rPr>
          <w:rFonts w:cs="Tahoma"/>
        </w:rPr>
        <w:t xml:space="preserve"> </w:t>
      </w:r>
      <w:r>
        <w:rPr>
          <w:rFonts w:cs="Tahoma"/>
        </w:rPr>
        <w:t>(</w:t>
      </w:r>
      <w:r w:rsidRPr="00EB1720">
        <w:rPr>
          <w:rFonts w:cs="Tahoma"/>
        </w:rPr>
        <w:t>U.S. Committee for Refugees).</w:t>
      </w:r>
    </w:p>
    <w:p w14:paraId="2BEC786A" w14:textId="77777777" w:rsidR="00EB1720" w:rsidRDefault="00D42B3D" w:rsidP="00D22E04">
      <w:pPr>
        <w:jc w:val="both"/>
        <w:rPr>
          <w:b/>
          <w:szCs w:val="27"/>
        </w:rPr>
      </w:pPr>
      <w:r w:rsidRPr="00A616D4">
        <w:rPr>
          <w:b/>
          <w:szCs w:val="27"/>
        </w:rPr>
        <w:t>Selected</w:t>
      </w:r>
      <w:r w:rsidR="00F657C3">
        <w:rPr>
          <w:b/>
          <w:szCs w:val="27"/>
        </w:rPr>
        <w:t xml:space="preserve"> Symposia,</w:t>
      </w:r>
      <w:r w:rsidRPr="00A616D4">
        <w:rPr>
          <w:b/>
          <w:szCs w:val="27"/>
        </w:rPr>
        <w:t xml:space="preserve"> Conferences,</w:t>
      </w:r>
      <w:r w:rsidR="00F657C3">
        <w:rPr>
          <w:b/>
          <w:szCs w:val="27"/>
        </w:rPr>
        <w:t xml:space="preserve"> Lectures</w:t>
      </w:r>
      <w:r w:rsidRPr="00A616D4">
        <w:rPr>
          <w:b/>
          <w:szCs w:val="27"/>
        </w:rPr>
        <w:t xml:space="preserve"> and Testimony</w:t>
      </w:r>
    </w:p>
    <w:p w14:paraId="285730FD" w14:textId="15586285" w:rsidR="008A668E" w:rsidRPr="008A668E" w:rsidRDefault="008A668E" w:rsidP="00D22E04">
      <w:pPr>
        <w:spacing w:before="100" w:beforeAutospacing="1" w:after="100" w:afterAutospacing="1"/>
        <w:ind w:left="720"/>
        <w:jc w:val="both"/>
        <w:rPr>
          <w:rFonts w:cs="Tahoma"/>
          <w:bCs/>
        </w:rPr>
      </w:pPr>
      <w:r>
        <w:rPr>
          <w:rFonts w:cs="Tahoma"/>
          <w:bCs/>
        </w:rPr>
        <w:t>Commentator, “Population Displacement, Integration, and the Global Asylum System 200 Years after the Congress of Vienna</w:t>
      </w:r>
      <w:r w:rsidRPr="008A668E">
        <w:rPr>
          <w:rFonts w:cs="Tahoma"/>
          <w:bCs/>
        </w:rPr>
        <w:t xml:space="preserve">,” </w:t>
      </w:r>
      <w:r w:rsidRPr="008A668E">
        <w:rPr>
          <w:rFonts w:cs="Tahoma"/>
        </w:rPr>
        <w:t>Chumir Foundation for Ethics in Leadership</w:t>
      </w:r>
      <w:r>
        <w:rPr>
          <w:rFonts w:cs="Tahoma"/>
        </w:rPr>
        <w:t>, New York (June 2015).</w:t>
      </w:r>
    </w:p>
    <w:p w14:paraId="70DBC754" w14:textId="12BF4F73" w:rsidR="007D7811" w:rsidRDefault="007D7811" w:rsidP="00D22E04">
      <w:pPr>
        <w:spacing w:before="100" w:beforeAutospacing="1" w:after="100" w:afterAutospacing="1"/>
        <w:ind w:left="720"/>
        <w:jc w:val="both"/>
        <w:rPr>
          <w:rFonts w:cs="Tahoma"/>
          <w:bCs/>
        </w:rPr>
      </w:pPr>
      <w:r w:rsidRPr="0072557B">
        <w:rPr>
          <w:rFonts w:cs="Tahoma"/>
          <w:bCs/>
        </w:rPr>
        <w:t>Speaker, “Lives in the Balance:  Asylum Adjudication By the Department of Homeland Security,” United States Citizenship and Immigration Services</w:t>
      </w:r>
      <w:r w:rsidR="007A1765">
        <w:rPr>
          <w:rFonts w:cs="Tahoma"/>
          <w:bCs/>
        </w:rPr>
        <w:t>,</w:t>
      </w:r>
      <w:r w:rsidRPr="0072557B">
        <w:rPr>
          <w:rFonts w:cs="Tahoma"/>
          <w:bCs/>
        </w:rPr>
        <w:t xml:space="preserve"> Regional Asylum Offices in Newark, Los Angeles, Miami, San Francisco, Arlington, Houston, New York, and Chicago (September 2012 – May 2013)</w:t>
      </w:r>
      <w:r>
        <w:rPr>
          <w:rFonts w:cs="Tahoma"/>
          <w:bCs/>
        </w:rPr>
        <w:t>; U.S. Department of Justice, Office of Immigration Litigation (May 2013); New York Law School (September 2013); Georgetown Law Book Event (February 2014); College of Law, Loyola University (February 2014)</w:t>
      </w:r>
      <w:r w:rsidR="00163B27">
        <w:rPr>
          <w:rFonts w:cs="Tahoma"/>
          <w:bCs/>
        </w:rPr>
        <w:t>; Northwest Immigrant Rights Project, Seattle (June 2014)</w:t>
      </w:r>
      <w:r w:rsidR="00570F23">
        <w:rPr>
          <w:rFonts w:cs="Tahoma"/>
          <w:bCs/>
        </w:rPr>
        <w:t>; Temple Law School (September 2014)</w:t>
      </w:r>
      <w:r>
        <w:rPr>
          <w:rFonts w:cs="Tahoma"/>
          <w:bCs/>
        </w:rPr>
        <w:t>.</w:t>
      </w:r>
    </w:p>
    <w:p w14:paraId="4E08B64B" w14:textId="04DA86EE" w:rsidR="00CF3E14" w:rsidRPr="003A06D5" w:rsidRDefault="003A06D5" w:rsidP="00D22E04">
      <w:pPr>
        <w:ind w:left="720"/>
        <w:jc w:val="both"/>
        <w:rPr>
          <w:szCs w:val="27"/>
        </w:rPr>
      </w:pPr>
      <w:r>
        <w:rPr>
          <w:szCs w:val="27"/>
        </w:rPr>
        <w:t>Panelist, Roundtable on “Temporary Protection,” United Nations High Commissioner for Refugees, International Institute of Humanitarian Law (July 2013).</w:t>
      </w:r>
    </w:p>
    <w:p w14:paraId="3F463982" w14:textId="77777777" w:rsidR="00F33ACF" w:rsidRDefault="00137C82" w:rsidP="00D22E04">
      <w:pPr>
        <w:spacing w:before="100" w:beforeAutospacing="1" w:after="100" w:afterAutospacing="1"/>
        <w:ind w:left="720"/>
        <w:jc w:val="both"/>
        <w:rPr>
          <w:rFonts w:cs="Tahoma"/>
          <w:bCs/>
        </w:rPr>
      </w:pPr>
      <w:r>
        <w:rPr>
          <w:rFonts w:cs="Tahoma"/>
          <w:bCs/>
        </w:rPr>
        <w:t>Panelist, “Access to Asylum in the United States and France,” Immigration Policy Center, American Immigration Council, Rayburn House Office Building (April 2013).</w:t>
      </w:r>
    </w:p>
    <w:p w14:paraId="0418F70A" w14:textId="77777777" w:rsidR="00137C82" w:rsidRDefault="00137C82" w:rsidP="00D22E04">
      <w:pPr>
        <w:spacing w:before="100" w:beforeAutospacing="1" w:after="100" w:afterAutospacing="1"/>
        <w:ind w:left="720"/>
        <w:jc w:val="both"/>
        <w:rPr>
          <w:rFonts w:cs="Tahoma"/>
          <w:bCs/>
        </w:rPr>
      </w:pPr>
      <w:r>
        <w:rPr>
          <w:rFonts w:cs="Tahoma"/>
          <w:bCs/>
        </w:rPr>
        <w:t>Panelist, “</w:t>
      </w:r>
      <w:r w:rsidR="00015943">
        <w:rPr>
          <w:rFonts w:cs="Tahoma"/>
          <w:bCs/>
        </w:rPr>
        <w:t>Refugee Protection in the United States:  Gaps and Opportunities for Legislative Solutions,” United Nations High Commissioner for Refugees, Dirksen Senate Office Building (March 2013).</w:t>
      </w:r>
    </w:p>
    <w:p w14:paraId="77BDF0FD" w14:textId="77777777" w:rsidR="00AE2B88" w:rsidRPr="0072557B" w:rsidRDefault="00AE2B88" w:rsidP="00D22E04">
      <w:pPr>
        <w:spacing w:before="100" w:beforeAutospacing="1" w:after="100" w:afterAutospacing="1"/>
        <w:ind w:left="720"/>
        <w:jc w:val="both"/>
        <w:rPr>
          <w:rFonts w:cs="Tahoma"/>
          <w:bCs/>
        </w:rPr>
      </w:pPr>
      <w:r w:rsidRPr="0072557B">
        <w:rPr>
          <w:rFonts w:cs="Tahoma"/>
          <w:bCs/>
        </w:rPr>
        <w:t>Panelist, “A Legislative Preview:  What Will Congress Do After the Election?  Immigration Reform,” Georgetown Law C</w:t>
      </w:r>
      <w:r>
        <w:rPr>
          <w:rFonts w:cs="Tahoma"/>
          <w:bCs/>
        </w:rPr>
        <w:t>enter for Congressional Studies</w:t>
      </w:r>
      <w:r w:rsidRPr="0072557B">
        <w:rPr>
          <w:rFonts w:cs="Tahoma"/>
          <w:bCs/>
        </w:rPr>
        <w:t xml:space="preserve"> </w:t>
      </w:r>
      <w:r>
        <w:rPr>
          <w:rFonts w:cs="Tahoma"/>
          <w:bCs/>
        </w:rPr>
        <w:t>(</w:t>
      </w:r>
      <w:r w:rsidRPr="0072557B">
        <w:rPr>
          <w:rFonts w:cs="Tahoma"/>
          <w:bCs/>
        </w:rPr>
        <w:t>November 2012</w:t>
      </w:r>
      <w:r>
        <w:rPr>
          <w:rFonts w:cs="Tahoma"/>
          <w:bCs/>
        </w:rPr>
        <w:t>).</w:t>
      </w:r>
    </w:p>
    <w:p w14:paraId="4CD3226E" w14:textId="77777777" w:rsidR="0072557B" w:rsidRPr="0072557B" w:rsidRDefault="0072557B" w:rsidP="00D22E04">
      <w:pPr>
        <w:spacing w:before="100" w:beforeAutospacing="1" w:after="100" w:afterAutospacing="1"/>
        <w:ind w:left="720"/>
        <w:jc w:val="both"/>
        <w:rPr>
          <w:rFonts w:cs="Tahoma"/>
          <w:bCs/>
        </w:rPr>
      </w:pPr>
      <w:r w:rsidRPr="0072557B">
        <w:rPr>
          <w:rFonts w:cs="Tahoma"/>
          <w:bCs/>
        </w:rPr>
        <w:t>Speaker, “Asylum Adjudications by the Departments of Homeland Security and Justice:  Ideas for Refo</w:t>
      </w:r>
      <w:r w:rsidR="00AE2B88">
        <w:rPr>
          <w:rFonts w:cs="Tahoma"/>
          <w:bCs/>
        </w:rPr>
        <w:t>rm,” Migration Policy Institute</w:t>
      </w:r>
      <w:r w:rsidRPr="0072557B">
        <w:rPr>
          <w:rFonts w:cs="Tahoma"/>
          <w:bCs/>
        </w:rPr>
        <w:t xml:space="preserve"> </w:t>
      </w:r>
      <w:r w:rsidR="00AE2B88">
        <w:rPr>
          <w:rFonts w:cs="Tahoma"/>
          <w:bCs/>
        </w:rPr>
        <w:t>(</w:t>
      </w:r>
      <w:r w:rsidRPr="0072557B">
        <w:rPr>
          <w:rFonts w:cs="Tahoma"/>
          <w:bCs/>
        </w:rPr>
        <w:t>May 2012</w:t>
      </w:r>
      <w:r w:rsidR="00AE2B88">
        <w:rPr>
          <w:rFonts w:cs="Tahoma"/>
          <w:bCs/>
        </w:rPr>
        <w:t>)</w:t>
      </w:r>
      <w:r w:rsidRPr="0072557B">
        <w:rPr>
          <w:rFonts w:cs="Tahoma"/>
          <w:bCs/>
        </w:rPr>
        <w:t>.</w:t>
      </w:r>
    </w:p>
    <w:p w14:paraId="5ADCAE00" w14:textId="77777777" w:rsidR="0072557B" w:rsidRPr="0072557B" w:rsidRDefault="0072557B" w:rsidP="00D22E04">
      <w:pPr>
        <w:spacing w:before="100" w:beforeAutospacing="1" w:after="100" w:afterAutospacing="1"/>
        <w:ind w:left="720"/>
        <w:jc w:val="both"/>
        <w:rPr>
          <w:rFonts w:cs="Tahoma"/>
          <w:bCs/>
        </w:rPr>
      </w:pPr>
      <w:r w:rsidRPr="0072557B">
        <w:rPr>
          <w:rFonts w:cs="Tahoma"/>
          <w:bCs/>
        </w:rPr>
        <w:t xml:space="preserve">Panelist, “Existing Refugee Law Frameworks and Protection Gaps,” </w:t>
      </w:r>
      <w:r w:rsidRPr="0072557B">
        <w:rPr>
          <w:rFonts w:cs="Tahoma"/>
        </w:rPr>
        <w:t xml:space="preserve">Still Waiting for Tomorrow: The Law and Politics of Unresolved Refugee Crises, Boston University School of Law </w:t>
      </w:r>
      <w:r w:rsidR="00AE2B88">
        <w:rPr>
          <w:rFonts w:cs="Tahoma"/>
        </w:rPr>
        <w:t>(</w:t>
      </w:r>
      <w:r w:rsidRPr="0072557B">
        <w:rPr>
          <w:rFonts w:cs="Tahoma"/>
        </w:rPr>
        <w:t>April 2012</w:t>
      </w:r>
      <w:r w:rsidR="00AE2B88">
        <w:rPr>
          <w:rFonts w:cs="Tahoma"/>
        </w:rPr>
        <w:t>)</w:t>
      </w:r>
      <w:r w:rsidRPr="0072557B">
        <w:rPr>
          <w:rFonts w:cs="Tahoma"/>
        </w:rPr>
        <w:t>.</w:t>
      </w:r>
    </w:p>
    <w:p w14:paraId="5F0C203F" w14:textId="77777777" w:rsidR="0072557B" w:rsidRPr="0072557B" w:rsidRDefault="0072557B" w:rsidP="00D22E04">
      <w:pPr>
        <w:spacing w:before="100" w:beforeAutospacing="1" w:after="100" w:afterAutospacing="1"/>
        <w:ind w:left="720"/>
        <w:jc w:val="both"/>
        <w:rPr>
          <w:rFonts w:cs="Tahoma"/>
          <w:bCs/>
        </w:rPr>
      </w:pPr>
      <w:r w:rsidRPr="0072557B">
        <w:rPr>
          <w:rFonts w:cs="Tahoma"/>
          <w:bCs/>
        </w:rPr>
        <w:t>Keynote Speaker, “Developing the Substantive Best Interests of Child Migrants:  A Call for Action,” Children &amp; Im</w:t>
      </w:r>
      <w:r w:rsidR="008F6207">
        <w:rPr>
          <w:rFonts w:cs="Tahoma"/>
          <w:bCs/>
        </w:rPr>
        <w:t>migration:  A Lost Generation?,</w:t>
      </w:r>
      <w:r w:rsidR="00AE2B88">
        <w:rPr>
          <w:rFonts w:cs="Tahoma"/>
          <w:bCs/>
        </w:rPr>
        <w:t xml:space="preserve"> Valparaiso University Law</w:t>
      </w:r>
      <w:r w:rsidRPr="0072557B">
        <w:rPr>
          <w:rFonts w:cs="Tahoma"/>
          <w:bCs/>
        </w:rPr>
        <w:t xml:space="preserve"> </w:t>
      </w:r>
      <w:r w:rsidR="00AE2B88">
        <w:rPr>
          <w:rFonts w:cs="Tahoma"/>
          <w:bCs/>
        </w:rPr>
        <w:t>(</w:t>
      </w:r>
      <w:r w:rsidRPr="0072557B">
        <w:rPr>
          <w:rFonts w:cs="Tahoma"/>
          <w:bCs/>
        </w:rPr>
        <w:t>February 2012</w:t>
      </w:r>
      <w:r w:rsidR="00AE2B88">
        <w:rPr>
          <w:rFonts w:cs="Tahoma"/>
          <w:bCs/>
        </w:rPr>
        <w:t>)</w:t>
      </w:r>
      <w:r w:rsidRPr="0072557B">
        <w:rPr>
          <w:rFonts w:cs="Tahoma"/>
          <w:bCs/>
        </w:rPr>
        <w:t>.</w:t>
      </w:r>
    </w:p>
    <w:p w14:paraId="6F3E0074" w14:textId="77777777" w:rsidR="0072557B" w:rsidRPr="0072557B" w:rsidRDefault="0072557B" w:rsidP="00D22E04">
      <w:pPr>
        <w:keepNext/>
        <w:keepLines/>
        <w:spacing w:before="100" w:beforeAutospacing="1" w:after="100" w:afterAutospacing="1"/>
        <w:ind w:left="720"/>
        <w:jc w:val="both"/>
        <w:rPr>
          <w:rFonts w:cs="Tahoma"/>
          <w:bCs/>
        </w:rPr>
      </w:pPr>
      <w:r w:rsidRPr="0072557B">
        <w:rPr>
          <w:rFonts w:cs="Tahoma"/>
          <w:bCs/>
        </w:rPr>
        <w:lastRenderedPageBreak/>
        <w:t>Panelist and Organizer, “Reaffirming Protection:  Strengthening Asylum in the U.S.,” Georgetown Law Human Rights Institute and United Nations</w:t>
      </w:r>
      <w:r w:rsidR="00AE2B88">
        <w:rPr>
          <w:rFonts w:cs="Tahoma"/>
          <w:bCs/>
        </w:rPr>
        <w:t xml:space="preserve"> High Commissioner for Refugees</w:t>
      </w:r>
      <w:r w:rsidRPr="0072557B">
        <w:rPr>
          <w:rFonts w:cs="Tahoma"/>
          <w:bCs/>
        </w:rPr>
        <w:t xml:space="preserve"> </w:t>
      </w:r>
      <w:r w:rsidR="00AE2B88">
        <w:rPr>
          <w:rFonts w:cs="Tahoma"/>
          <w:bCs/>
        </w:rPr>
        <w:t>(</w:t>
      </w:r>
      <w:r w:rsidRPr="0072557B">
        <w:rPr>
          <w:rFonts w:cs="Tahoma"/>
          <w:bCs/>
        </w:rPr>
        <w:t>October 2011</w:t>
      </w:r>
      <w:r w:rsidR="00AE2B88">
        <w:rPr>
          <w:rFonts w:cs="Tahoma"/>
          <w:bCs/>
        </w:rPr>
        <w:t>)</w:t>
      </w:r>
      <w:r w:rsidRPr="0072557B">
        <w:rPr>
          <w:rFonts w:cs="Tahoma"/>
          <w:bCs/>
        </w:rPr>
        <w:t>.</w:t>
      </w:r>
    </w:p>
    <w:p w14:paraId="38A44DBD" w14:textId="6FC73F9D" w:rsidR="0072557B" w:rsidRPr="0072557B" w:rsidRDefault="0072557B" w:rsidP="00D22E04">
      <w:pPr>
        <w:keepNext/>
        <w:keepLines/>
        <w:spacing w:before="100" w:beforeAutospacing="1" w:after="100" w:afterAutospacing="1"/>
        <w:ind w:left="720"/>
        <w:jc w:val="both"/>
        <w:rPr>
          <w:rFonts w:cs="Tahoma"/>
          <w:bCs/>
        </w:rPr>
      </w:pPr>
      <w:r w:rsidRPr="0072557B">
        <w:rPr>
          <w:rFonts w:cs="Tahoma"/>
          <w:bCs/>
        </w:rPr>
        <w:t>Speaker, “Forced Migration in Africa and Beyond:  Causes and Remedies,” African Re</w:t>
      </w:r>
      <w:r w:rsidR="008A668E">
        <w:rPr>
          <w:rFonts w:cs="Tahoma"/>
          <w:bCs/>
        </w:rPr>
        <w:t>fugees and Immigrants 60 Years a</w:t>
      </w:r>
      <w:r w:rsidRPr="0072557B">
        <w:rPr>
          <w:rFonts w:cs="Tahoma"/>
          <w:bCs/>
        </w:rPr>
        <w:t>fter the Refugee Convention:  Challenges and Opportunities, 17</w:t>
      </w:r>
      <w:r w:rsidRPr="0072557B">
        <w:rPr>
          <w:rFonts w:cs="Tahoma"/>
          <w:bCs/>
          <w:vertAlign w:val="superscript"/>
        </w:rPr>
        <w:t>th</w:t>
      </w:r>
      <w:r w:rsidRPr="0072557B">
        <w:rPr>
          <w:rFonts w:cs="Tahoma"/>
          <w:bCs/>
        </w:rPr>
        <w:t xml:space="preserve"> National Conference of the Ethiopian</w:t>
      </w:r>
      <w:r w:rsidR="00AE2B88">
        <w:rPr>
          <w:rFonts w:cs="Tahoma"/>
          <w:bCs/>
        </w:rPr>
        <w:t xml:space="preserve"> Community Development Council (</w:t>
      </w:r>
      <w:r w:rsidRPr="0072557B">
        <w:rPr>
          <w:rFonts w:cs="Tahoma"/>
          <w:bCs/>
        </w:rPr>
        <w:t>May 2011</w:t>
      </w:r>
      <w:r w:rsidR="00AE2B88">
        <w:rPr>
          <w:rFonts w:cs="Tahoma"/>
          <w:bCs/>
        </w:rPr>
        <w:t>)</w:t>
      </w:r>
      <w:r w:rsidRPr="0072557B">
        <w:rPr>
          <w:rFonts w:cs="Tahoma"/>
          <w:bCs/>
        </w:rPr>
        <w:t>.</w:t>
      </w:r>
    </w:p>
    <w:p w14:paraId="12471F35" w14:textId="77777777" w:rsidR="0072557B" w:rsidRPr="0072557B" w:rsidRDefault="0072557B" w:rsidP="00D22E04">
      <w:pPr>
        <w:spacing w:before="100" w:beforeAutospacing="1" w:after="100" w:afterAutospacing="1"/>
        <w:ind w:left="720"/>
        <w:jc w:val="both"/>
        <w:rPr>
          <w:rFonts w:cs="Tahoma"/>
          <w:bCs/>
        </w:rPr>
      </w:pPr>
      <w:r w:rsidRPr="0072557B">
        <w:rPr>
          <w:rFonts w:cs="Tahoma"/>
          <w:bCs/>
        </w:rPr>
        <w:t>Panelist, “Protracted Refugee Situations,” Looking Forward:  The Refugee Convention at 60, American University Washington College of Law, American Society of International Law, United Nations</w:t>
      </w:r>
      <w:r w:rsidR="00E30369">
        <w:rPr>
          <w:rFonts w:cs="Tahoma"/>
          <w:bCs/>
        </w:rPr>
        <w:t xml:space="preserve"> High Commissioner for Refugees</w:t>
      </w:r>
      <w:r w:rsidRPr="0072557B">
        <w:rPr>
          <w:rFonts w:cs="Tahoma"/>
          <w:bCs/>
        </w:rPr>
        <w:t xml:space="preserve"> </w:t>
      </w:r>
      <w:r w:rsidR="00AE2B88">
        <w:rPr>
          <w:rFonts w:cs="Tahoma"/>
          <w:bCs/>
        </w:rPr>
        <w:t>(</w:t>
      </w:r>
      <w:r w:rsidRPr="0072557B">
        <w:rPr>
          <w:rFonts w:cs="Tahoma"/>
          <w:bCs/>
        </w:rPr>
        <w:t>April 2011</w:t>
      </w:r>
      <w:r w:rsidR="00AE2B88">
        <w:rPr>
          <w:rFonts w:cs="Tahoma"/>
          <w:bCs/>
        </w:rPr>
        <w:t>)</w:t>
      </w:r>
      <w:r w:rsidRPr="0072557B">
        <w:rPr>
          <w:rFonts w:cs="Tahoma"/>
          <w:bCs/>
        </w:rPr>
        <w:t>.</w:t>
      </w:r>
    </w:p>
    <w:p w14:paraId="4D84FC09" w14:textId="77777777" w:rsidR="00D24A14" w:rsidRPr="00D24A14" w:rsidRDefault="00D24A14" w:rsidP="00D22E04">
      <w:pPr>
        <w:spacing w:before="100" w:beforeAutospacing="1" w:after="100" w:afterAutospacing="1"/>
        <w:ind w:left="720"/>
        <w:jc w:val="both"/>
        <w:rPr>
          <w:rFonts w:cs="Tahoma"/>
        </w:rPr>
      </w:pPr>
      <w:r w:rsidRPr="00D24A14">
        <w:rPr>
          <w:rFonts w:cs="Tahoma"/>
        </w:rPr>
        <w:t>Faculty, “International Refugee Law,”</w:t>
      </w:r>
      <w:r w:rsidR="00326701">
        <w:rPr>
          <w:rFonts w:cs="Tahoma"/>
        </w:rPr>
        <w:t xml:space="preserve"> </w:t>
      </w:r>
      <w:r w:rsidRPr="00D24A14">
        <w:rPr>
          <w:rFonts w:cs="Tahoma"/>
        </w:rPr>
        <w:t>Aspen Institute Judicial Conference on International Human Rights and Humanitarian Laws:  Their Applic</w:t>
      </w:r>
      <w:r w:rsidR="00E30369">
        <w:rPr>
          <w:rFonts w:cs="Tahoma"/>
        </w:rPr>
        <w:t>ation in National Jurisprudence</w:t>
      </w:r>
      <w:r w:rsidRPr="00D24A14">
        <w:rPr>
          <w:rFonts w:cs="Tahoma"/>
        </w:rPr>
        <w:t xml:space="preserve"> </w:t>
      </w:r>
      <w:r w:rsidR="00326701">
        <w:rPr>
          <w:rFonts w:cs="Tahoma"/>
        </w:rPr>
        <w:t>(</w:t>
      </w:r>
      <w:r w:rsidRPr="00D24A14">
        <w:rPr>
          <w:rFonts w:cs="Tahoma"/>
        </w:rPr>
        <w:t>June 2010</w:t>
      </w:r>
      <w:r w:rsidR="00326701">
        <w:rPr>
          <w:rFonts w:cs="Tahoma"/>
        </w:rPr>
        <w:t>)</w:t>
      </w:r>
      <w:r w:rsidRPr="00D24A14">
        <w:rPr>
          <w:rFonts w:cs="Tahoma"/>
        </w:rPr>
        <w:t>.</w:t>
      </w:r>
    </w:p>
    <w:p w14:paraId="01C5BF90" w14:textId="77777777" w:rsidR="00D24A14" w:rsidRPr="00D24A14" w:rsidRDefault="00D24A14" w:rsidP="00D22E04">
      <w:pPr>
        <w:spacing w:before="100" w:beforeAutospacing="1" w:after="100" w:afterAutospacing="1"/>
        <w:ind w:left="720"/>
        <w:jc w:val="both"/>
        <w:rPr>
          <w:rFonts w:cs="Tahoma"/>
        </w:rPr>
      </w:pPr>
      <w:r w:rsidRPr="00D24A14">
        <w:rPr>
          <w:rFonts w:cs="Tahoma"/>
        </w:rPr>
        <w:t>Speaker, “Rejecting Refugees:  Homeland Security’s Administration of the One-Year Bar to Asylum,” Immigration Law Professors Conferenc</w:t>
      </w:r>
      <w:r w:rsidR="00E30369">
        <w:rPr>
          <w:rFonts w:cs="Tahoma"/>
        </w:rPr>
        <w:t>e, DePaul University Law School</w:t>
      </w:r>
      <w:r w:rsidRPr="00D24A14">
        <w:rPr>
          <w:rFonts w:cs="Tahoma"/>
        </w:rPr>
        <w:t xml:space="preserve"> </w:t>
      </w:r>
      <w:r w:rsidR="00326701">
        <w:rPr>
          <w:rFonts w:cs="Tahoma"/>
        </w:rPr>
        <w:t>(</w:t>
      </w:r>
      <w:r w:rsidRPr="00D24A14">
        <w:rPr>
          <w:rFonts w:cs="Tahoma"/>
        </w:rPr>
        <w:t>April 2010</w:t>
      </w:r>
      <w:r w:rsidR="006E54C6">
        <w:rPr>
          <w:rFonts w:cs="Tahoma"/>
        </w:rPr>
        <w:t>)</w:t>
      </w:r>
      <w:r w:rsidRPr="00D24A14">
        <w:rPr>
          <w:rFonts w:cs="Tahoma"/>
        </w:rPr>
        <w:t>.</w:t>
      </w:r>
    </w:p>
    <w:p w14:paraId="1A52A612" w14:textId="77777777" w:rsidR="00F335EF" w:rsidRDefault="00E30369" w:rsidP="00D22E04">
      <w:pPr>
        <w:ind w:left="720"/>
        <w:jc w:val="both"/>
      </w:pPr>
      <w:r>
        <w:t>Panelist,</w:t>
      </w:r>
      <w:r w:rsidR="00F335EF">
        <w:t xml:space="preserve"> “Immigrant Children’s Right to Family Life under In</w:t>
      </w:r>
      <w:r>
        <w:t xml:space="preserve">ternational Human Rights Law,” </w:t>
      </w:r>
      <w:r w:rsidR="00F335EF">
        <w:t>Symposium on the Draft International Migrants Bill of Rights, Geo</w:t>
      </w:r>
      <w:r>
        <w:t>rgetown Immigration Law Journal</w:t>
      </w:r>
      <w:r w:rsidR="00F335EF">
        <w:t xml:space="preserve"> </w:t>
      </w:r>
      <w:r>
        <w:t>(</w:t>
      </w:r>
      <w:r w:rsidR="00F335EF">
        <w:t>March 2010</w:t>
      </w:r>
      <w:r w:rsidR="00AE2B88">
        <w:t>)</w:t>
      </w:r>
      <w:r w:rsidR="00CB16F7">
        <w:t>.</w:t>
      </w:r>
    </w:p>
    <w:p w14:paraId="6FB9C134" w14:textId="77777777" w:rsidR="00AE2B88" w:rsidRDefault="00AE2B88" w:rsidP="00D22E04">
      <w:pPr>
        <w:ind w:left="720"/>
        <w:jc w:val="both"/>
      </w:pPr>
    </w:p>
    <w:p w14:paraId="4435CF5E" w14:textId="77777777" w:rsidR="007A26F7" w:rsidRDefault="00D24A14" w:rsidP="00D22E04">
      <w:pPr>
        <w:ind w:left="720"/>
        <w:jc w:val="both"/>
        <w:rPr>
          <w:rFonts w:cs="Tahoma"/>
        </w:rPr>
      </w:pPr>
      <w:r w:rsidRPr="00D24A14">
        <w:rPr>
          <w:rFonts w:cs="Tahoma"/>
        </w:rPr>
        <w:t xml:space="preserve">Speaker, “Refugee Roulette:  Disparities in Asylum Adjudication and Proposals for Reform,” </w:t>
      </w:r>
      <w:r w:rsidR="00326701">
        <w:rPr>
          <w:rFonts w:cs="Tahoma"/>
        </w:rPr>
        <w:t>(</w:t>
      </w:r>
      <w:r w:rsidR="00326701" w:rsidRPr="007A26F7">
        <w:rPr>
          <w:rFonts w:cs="Tahoma"/>
        </w:rPr>
        <w:t>October 2008</w:t>
      </w:r>
      <w:r w:rsidR="00E30369" w:rsidRPr="0072557B">
        <w:rPr>
          <w:rFonts w:cs="Tahoma"/>
          <w:bCs/>
        </w:rPr>
        <w:t xml:space="preserve"> – </w:t>
      </w:r>
      <w:r w:rsidR="00326701" w:rsidRPr="007A26F7">
        <w:rPr>
          <w:rFonts w:cs="Tahoma"/>
        </w:rPr>
        <w:t>December 2009</w:t>
      </w:r>
      <w:r w:rsidR="00326701">
        <w:rPr>
          <w:rFonts w:cs="Tahoma"/>
        </w:rPr>
        <w:t>)</w:t>
      </w:r>
    </w:p>
    <w:p w14:paraId="5F611D24" w14:textId="77777777" w:rsidR="007A26F7" w:rsidRDefault="00D24A14" w:rsidP="00D22E04">
      <w:pPr>
        <w:pStyle w:val="ListParagraph"/>
        <w:numPr>
          <w:ilvl w:val="0"/>
          <w:numId w:val="1"/>
        </w:numPr>
        <w:jc w:val="both"/>
        <w:rPr>
          <w:rFonts w:cs="Tahoma"/>
        </w:rPr>
      </w:pPr>
      <w:r w:rsidRPr="007A26F7">
        <w:rPr>
          <w:rFonts w:cs="Tahoma"/>
        </w:rPr>
        <w:t xml:space="preserve">Boston, hosted by the Boston Bar Association; </w:t>
      </w:r>
    </w:p>
    <w:p w14:paraId="2BA7DFAC" w14:textId="77777777" w:rsidR="007A26F7" w:rsidRDefault="00D24A14" w:rsidP="00D22E04">
      <w:pPr>
        <w:pStyle w:val="ListParagraph"/>
        <w:numPr>
          <w:ilvl w:val="0"/>
          <w:numId w:val="1"/>
        </w:numPr>
        <w:jc w:val="both"/>
        <w:rPr>
          <w:rFonts w:cs="Tahoma"/>
        </w:rPr>
      </w:pPr>
      <w:r w:rsidRPr="007A26F7">
        <w:rPr>
          <w:rFonts w:cs="Tahoma"/>
        </w:rPr>
        <w:t xml:space="preserve">Chicago, hosted by the Chicago Bar Foundation; </w:t>
      </w:r>
    </w:p>
    <w:p w14:paraId="623C8B0B" w14:textId="77777777" w:rsidR="007A26F7" w:rsidRDefault="00D24A14" w:rsidP="00D22E04">
      <w:pPr>
        <w:pStyle w:val="ListParagraph"/>
        <w:numPr>
          <w:ilvl w:val="0"/>
          <w:numId w:val="1"/>
        </w:numPr>
        <w:jc w:val="both"/>
        <w:rPr>
          <w:rFonts w:cs="Tahoma"/>
        </w:rPr>
      </w:pPr>
      <w:r w:rsidRPr="007A26F7">
        <w:rPr>
          <w:rFonts w:cs="Tahoma"/>
        </w:rPr>
        <w:t xml:space="preserve">London, hosted by the Centre for Transnational Legal Studies; </w:t>
      </w:r>
    </w:p>
    <w:p w14:paraId="47AF22BA" w14:textId="77777777" w:rsidR="007A26F7" w:rsidRDefault="00D24A14" w:rsidP="00D22E04">
      <w:pPr>
        <w:pStyle w:val="ListParagraph"/>
        <w:numPr>
          <w:ilvl w:val="0"/>
          <w:numId w:val="1"/>
        </w:numPr>
        <w:jc w:val="both"/>
        <w:rPr>
          <w:rFonts w:cs="Tahoma"/>
        </w:rPr>
      </w:pPr>
      <w:r w:rsidRPr="007A26F7">
        <w:rPr>
          <w:rFonts w:cs="Tahoma"/>
        </w:rPr>
        <w:t xml:space="preserve">Los Angeles, hosted by the Los Angeles County Bar; </w:t>
      </w:r>
    </w:p>
    <w:p w14:paraId="24D40B78" w14:textId="77777777" w:rsidR="007A26F7" w:rsidRDefault="00D24A14" w:rsidP="00D22E04">
      <w:pPr>
        <w:pStyle w:val="ListParagraph"/>
        <w:numPr>
          <w:ilvl w:val="0"/>
          <w:numId w:val="1"/>
        </w:numPr>
        <w:jc w:val="both"/>
        <w:rPr>
          <w:rFonts w:cs="Tahoma"/>
        </w:rPr>
      </w:pPr>
      <w:r w:rsidRPr="007A26F7">
        <w:rPr>
          <w:rFonts w:cs="Tahoma"/>
        </w:rPr>
        <w:t xml:space="preserve">Miami, hosted by the Dade County Bar Association; </w:t>
      </w:r>
    </w:p>
    <w:p w14:paraId="75C8C286" w14:textId="77777777" w:rsidR="00D24A14" w:rsidRPr="007A26F7" w:rsidRDefault="00D24A14" w:rsidP="00D22E04">
      <w:pPr>
        <w:pStyle w:val="ListParagraph"/>
        <w:numPr>
          <w:ilvl w:val="0"/>
          <w:numId w:val="1"/>
        </w:numPr>
        <w:jc w:val="both"/>
        <w:rPr>
          <w:rFonts w:cs="Tahoma"/>
        </w:rPr>
      </w:pPr>
      <w:r w:rsidRPr="007A26F7">
        <w:rPr>
          <w:rFonts w:cs="Tahoma"/>
        </w:rPr>
        <w:t xml:space="preserve">New York, hosted by the Association of </w:t>
      </w:r>
      <w:r w:rsidR="00CB16F7">
        <w:rPr>
          <w:rFonts w:cs="Tahoma"/>
        </w:rPr>
        <w:t>the Bar of the City of New York.</w:t>
      </w:r>
      <w:r w:rsidRPr="007A26F7">
        <w:rPr>
          <w:rFonts w:cs="Tahoma"/>
        </w:rPr>
        <w:t xml:space="preserve"> </w:t>
      </w:r>
    </w:p>
    <w:p w14:paraId="31DB76E8" w14:textId="77777777" w:rsidR="00D24A14" w:rsidRPr="00D24A14" w:rsidRDefault="00D24A14" w:rsidP="00D22E04">
      <w:pPr>
        <w:spacing w:before="100" w:beforeAutospacing="1" w:after="100" w:afterAutospacing="1"/>
        <w:ind w:left="720"/>
        <w:jc w:val="both"/>
        <w:rPr>
          <w:rFonts w:cs="Tahoma"/>
        </w:rPr>
      </w:pPr>
      <w:r w:rsidRPr="00D24A14">
        <w:rPr>
          <w:rFonts w:cs="Tahoma"/>
        </w:rPr>
        <w:t>Speaker, “Applying International Human Rights in U.S. Immigration Removal Proceedings” and “The International Right to Family Life as a form of Relief to Removal,” Human Rights Promoters Webinars, Catholic Legal Immigration Net</w:t>
      </w:r>
      <w:r>
        <w:rPr>
          <w:rFonts w:cs="Tahoma"/>
        </w:rPr>
        <w:t>w</w:t>
      </w:r>
      <w:r w:rsidR="00E30369">
        <w:rPr>
          <w:rFonts w:cs="Tahoma"/>
        </w:rPr>
        <w:t>ork</w:t>
      </w:r>
      <w:r w:rsidRPr="00D24A14">
        <w:rPr>
          <w:rFonts w:cs="Tahoma"/>
        </w:rPr>
        <w:t xml:space="preserve"> </w:t>
      </w:r>
      <w:r w:rsidR="00326701">
        <w:rPr>
          <w:rFonts w:cs="Tahoma"/>
        </w:rPr>
        <w:t>(</w:t>
      </w:r>
      <w:r w:rsidRPr="00D24A14">
        <w:rPr>
          <w:rFonts w:cs="Tahoma"/>
        </w:rPr>
        <w:t>July 2009</w:t>
      </w:r>
      <w:r w:rsidR="007A26F7">
        <w:rPr>
          <w:rFonts w:cs="Tahoma"/>
        </w:rPr>
        <w:t>)</w:t>
      </w:r>
      <w:r w:rsidRPr="00D24A14">
        <w:rPr>
          <w:rFonts w:cs="Tahoma"/>
        </w:rPr>
        <w:t>.</w:t>
      </w:r>
    </w:p>
    <w:p w14:paraId="4B6D6F3B" w14:textId="77777777" w:rsidR="00D24A14" w:rsidRPr="00D24A14" w:rsidRDefault="00D24A14" w:rsidP="00D22E04">
      <w:pPr>
        <w:spacing w:before="100" w:beforeAutospacing="1" w:after="100" w:afterAutospacing="1"/>
        <w:ind w:left="720"/>
        <w:jc w:val="both"/>
        <w:rPr>
          <w:rFonts w:cs="Tahoma"/>
        </w:rPr>
      </w:pPr>
      <w:r w:rsidRPr="00D24A14">
        <w:rPr>
          <w:rFonts w:cs="Tahoma"/>
        </w:rPr>
        <w:t>Panelist, “Immigration and the Cou</w:t>
      </w:r>
      <w:r w:rsidR="00E30369">
        <w:rPr>
          <w:rFonts w:cs="Tahoma"/>
        </w:rPr>
        <w:t>rts,” The Brookings Institution</w:t>
      </w:r>
      <w:r w:rsidRPr="00D24A14">
        <w:rPr>
          <w:rFonts w:cs="Tahoma"/>
        </w:rPr>
        <w:t xml:space="preserve"> </w:t>
      </w:r>
      <w:r w:rsidR="00326701">
        <w:rPr>
          <w:rFonts w:cs="Tahoma"/>
        </w:rPr>
        <w:t>(</w:t>
      </w:r>
      <w:r w:rsidRPr="00D24A14">
        <w:rPr>
          <w:rFonts w:cs="Tahoma"/>
        </w:rPr>
        <w:t>February 2009</w:t>
      </w:r>
      <w:r w:rsidR="007A26F7">
        <w:rPr>
          <w:rFonts w:cs="Tahoma"/>
        </w:rPr>
        <w:t>)</w:t>
      </w:r>
      <w:r w:rsidRPr="00D24A14">
        <w:rPr>
          <w:rFonts w:cs="Tahoma"/>
        </w:rPr>
        <w:t>.</w:t>
      </w:r>
    </w:p>
    <w:p w14:paraId="4051192E" w14:textId="77777777" w:rsidR="00D24A14" w:rsidRPr="00D24A14" w:rsidRDefault="00D24A14" w:rsidP="00D22E04">
      <w:pPr>
        <w:spacing w:before="100" w:beforeAutospacing="1" w:after="100" w:afterAutospacing="1"/>
        <w:ind w:left="720"/>
        <w:jc w:val="both"/>
        <w:rPr>
          <w:rFonts w:cs="Tahoma"/>
        </w:rPr>
      </w:pPr>
      <w:r w:rsidRPr="00D24A14">
        <w:rPr>
          <w:rFonts w:cs="Tahoma"/>
        </w:rPr>
        <w:lastRenderedPageBreak/>
        <w:t>Faculty, “International Refugee Law,” Aspen Institute Judicial Conference on International Human Rights and Humanitarian Laws:  Their Applic</w:t>
      </w:r>
      <w:r w:rsidR="00E30369">
        <w:rPr>
          <w:rFonts w:cs="Tahoma"/>
        </w:rPr>
        <w:t>ation in National Jurisprudence</w:t>
      </w:r>
      <w:r w:rsidRPr="00D24A14">
        <w:rPr>
          <w:rFonts w:cs="Tahoma"/>
        </w:rPr>
        <w:t xml:space="preserve"> </w:t>
      </w:r>
      <w:r w:rsidR="00326701">
        <w:rPr>
          <w:rFonts w:cs="Tahoma"/>
        </w:rPr>
        <w:t>(</w:t>
      </w:r>
      <w:r w:rsidRPr="00D24A14">
        <w:rPr>
          <w:rFonts w:cs="Tahoma"/>
        </w:rPr>
        <w:t>January 2009</w:t>
      </w:r>
      <w:r w:rsidR="007A26F7">
        <w:rPr>
          <w:rFonts w:cs="Tahoma"/>
        </w:rPr>
        <w:t>)</w:t>
      </w:r>
      <w:r w:rsidRPr="00D24A14">
        <w:rPr>
          <w:rFonts w:cs="Tahoma"/>
        </w:rPr>
        <w:t>.</w:t>
      </w:r>
    </w:p>
    <w:p w14:paraId="023FBF06"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Speaker, “Trends in International Migration,” Delegation of Senior Immigration Officials, Republic of Korea, U.S. Citizenship and Immigration Services, </w:t>
      </w:r>
      <w:r w:rsidR="00E30369">
        <w:rPr>
          <w:rFonts w:cs="Tahoma"/>
        </w:rPr>
        <w:t>Department of Homeland Security</w:t>
      </w:r>
      <w:r w:rsidRPr="00D24A14">
        <w:rPr>
          <w:rFonts w:cs="Tahoma"/>
        </w:rPr>
        <w:t xml:space="preserve"> </w:t>
      </w:r>
      <w:r w:rsidR="00326701">
        <w:rPr>
          <w:rFonts w:cs="Tahoma"/>
        </w:rPr>
        <w:t>(</w:t>
      </w:r>
      <w:r w:rsidRPr="00D24A14">
        <w:rPr>
          <w:rFonts w:cs="Tahoma"/>
        </w:rPr>
        <w:t>October 2008</w:t>
      </w:r>
      <w:r w:rsidR="00DB1E9D">
        <w:rPr>
          <w:rFonts w:cs="Tahoma"/>
        </w:rPr>
        <w:t>)</w:t>
      </w:r>
      <w:r w:rsidRPr="00D24A14">
        <w:rPr>
          <w:rFonts w:cs="Tahoma"/>
        </w:rPr>
        <w:t>.</w:t>
      </w:r>
    </w:p>
    <w:p w14:paraId="628FFD54" w14:textId="77777777" w:rsidR="00D24A14" w:rsidRDefault="00D24A14" w:rsidP="00D22E04">
      <w:pPr>
        <w:spacing w:before="100" w:beforeAutospacing="1" w:after="100" w:afterAutospacing="1"/>
        <w:ind w:left="720"/>
        <w:jc w:val="both"/>
        <w:rPr>
          <w:rFonts w:cs="Tahoma"/>
        </w:rPr>
      </w:pPr>
      <w:r w:rsidRPr="00D24A14">
        <w:rPr>
          <w:rFonts w:cs="Tahoma"/>
        </w:rPr>
        <w:t>Speaker, “Refugee Roulette:  Disparities in Asylum Adjudication in the United States and Great Britain,” Lecture in Transnational Justice, Center for Tran</w:t>
      </w:r>
      <w:r w:rsidR="00E30369">
        <w:rPr>
          <w:rFonts w:cs="Tahoma"/>
        </w:rPr>
        <w:t>snational Legal Studies, London</w:t>
      </w:r>
      <w:r w:rsidRPr="00D24A14">
        <w:rPr>
          <w:rFonts w:cs="Tahoma"/>
        </w:rPr>
        <w:t xml:space="preserve"> </w:t>
      </w:r>
      <w:r w:rsidR="00C466B5">
        <w:rPr>
          <w:rFonts w:cs="Tahoma"/>
        </w:rPr>
        <w:t>(</w:t>
      </w:r>
      <w:r w:rsidRPr="00D24A14">
        <w:rPr>
          <w:rFonts w:cs="Tahoma"/>
        </w:rPr>
        <w:t>October 2008</w:t>
      </w:r>
      <w:r w:rsidR="00DB1E9D">
        <w:rPr>
          <w:rFonts w:cs="Tahoma"/>
        </w:rPr>
        <w:t>)</w:t>
      </w:r>
      <w:r w:rsidRPr="00D24A14">
        <w:rPr>
          <w:rFonts w:cs="Tahoma"/>
        </w:rPr>
        <w:t>.</w:t>
      </w:r>
    </w:p>
    <w:p w14:paraId="48F6698B" w14:textId="77777777" w:rsidR="00D24A14" w:rsidRPr="00D24A14" w:rsidRDefault="00D24A14" w:rsidP="00D22E04">
      <w:pPr>
        <w:spacing w:before="100" w:beforeAutospacing="1" w:after="100" w:afterAutospacing="1"/>
        <w:ind w:left="720"/>
        <w:jc w:val="both"/>
        <w:rPr>
          <w:rFonts w:cs="Tahoma"/>
        </w:rPr>
      </w:pPr>
      <w:r w:rsidRPr="00D24A14">
        <w:rPr>
          <w:rFonts w:cs="Tahoma"/>
        </w:rPr>
        <w:t>Speaker, “Applying International Human Rights in U.S. Immigration Removal Proceedings,” Human Rights Promoters Training, 2008 National Migration Conference, Cat</w:t>
      </w:r>
      <w:r w:rsidR="004376DF">
        <w:rPr>
          <w:rFonts w:cs="Tahoma"/>
        </w:rPr>
        <w:t>holic Legal Immigration Network</w:t>
      </w:r>
      <w:r w:rsidRPr="00D24A14">
        <w:rPr>
          <w:rFonts w:cs="Tahoma"/>
        </w:rPr>
        <w:t xml:space="preserve"> </w:t>
      </w:r>
      <w:r w:rsidR="004376DF">
        <w:rPr>
          <w:rFonts w:cs="Tahoma"/>
        </w:rPr>
        <w:t>(</w:t>
      </w:r>
      <w:r w:rsidRPr="00D24A14">
        <w:rPr>
          <w:rFonts w:cs="Tahoma"/>
        </w:rPr>
        <w:t>July 2008</w:t>
      </w:r>
      <w:r w:rsidR="004376DF">
        <w:rPr>
          <w:rFonts w:cs="Tahoma"/>
        </w:rPr>
        <w:t>)</w:t>
      </w:r>
      <w:r w:rsidRPr="00D24A14">
        <w:rPr>
          <w:rFonts w:cs="Tahoma"/>
        </w:rPr>
        <w:t>.</w:t>
      </w:r>
    </w:p>
    <w:p w14:paraId="303BC4CD" w14:textId="77777777" w:rsidR="00D24A14" w:rsidRPr="00D24A14" w:rsidRDefault="00D24A14" w:rsidP="00D22E04">
      <w:pPr>
        <w:spacing w:before="100" w:beforeAutospacing="1" w:after="100" w:afterAutospacing="1"/>
        <w:ind w:left="720"/>
        <w:jc w:val="both"/>
        <w:rPr>
          <w:rFonts w:cs="Tahoma"/>
        </w:rPr>
      </w:pPr>
      <w:r w:rsidRPr="00D24A14">
        <w:rPr>
          <w:rFonts w:cs="Tahoma"/>
        </w:rPr>
        <w:t>Panelist, “Contemporary and Expanded Notions of the Refugee,” International Law Students</w:t>
      </w:r>
      <w:r w:rsidR="004376DF">
        <w:rPr>
          <w:rFonts w:cs="Tahoma"/>
        </w:rPr>
        <w:t xml:space="preserve"> Association Spring Conference (</w:t>
      </w:r>
      <w:r w:rsidRPr="00D24A14">
        <w:rPr>
          <w:rFonts w:cs="Tahoma"/>
        </w:rPr>
        <w:t>April 2008</w:t>
      </w:r>
      <w:r w:rsidR="004376DF">
        <w:rPr>
          <w:rFonts w:cs="Tahoma"/>
        </w:rPr>
        <w:t>)</w:t>
      </w:r>
      <w:r w:rsidRPr="00D24A14">
        <w:rPr>
          <w:rFonts w:cs="Tahoma"/>
        </w:rPr>
        <w:t>.</w:t>
      </w:r>
    </w:p>
    <w:p w14:paraId="7FF9B500" w14:textId="77777777" w:rsidR="00D24A14" w:rsidRPr="00D24A14" w:rsidRDefault="00D24A14" w:rsidP="00D22E04">
      <w:pPr>
        <w:spacing w:before="100" w:beforeAutospacing="1" w:after="100" w:afterAutospacing="1"/>
        <w:ind w:left="720"/>
        <w:jc w:val="both"/>
        <w:rPr>
          <w:rFonts w:cs="Tahoma"/>
        </w:rPr>
      </w:pPr>
      <w:r w:rsidRPr="00D24A14">
        <w:rPr>
          <w:rFonts w:cs="Tahoma"/>
        </w:rPr>
        <w:t>Panelist, “Reforming the Refugee System,” American University</w:t>
      </w:r>
      <w:r w:rsidR="004376DF">
        <w:rPr>
          <w:rFonts w:cs="Tahoma"/>
        </w:rPr>
        <w:t xml:space="preserve"> (</w:t>
      </w:r>
      <w:r w:rsidRPr="00D24A14">
        <w:rPr>
          <w:rFonts w:cs="Tahoma"/>
        </w:rPr>
        <w:t>November 2007</w:t>
      </w:r>
      <w:r w:rsidR="004376DF">
        <w:rPr>
          <w:rFonts w:cs="Tahoma"/>
        </w:rPr>
        <w:t>)</w:t>
      </w:r>
      <w:r w:rsidRPr="00D24A14">
        <w:rPr>
          <w:rFonts w:cs="Tahoma"/>
        </w:rPr>
        <w:t>.</w:t>
      </w:r>
    </w:p>
    <w:p w14:paraId="29A1BA9C"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Speaker, “Refugee Roulette:  Disparities in Asylum Adjudication,” </w:t>
      </w:r>
      <w:r w:rsidR="005E01E1">
        <w:rPr>
          <w:rFonts w:cs="Tahoma"/>
        </w:rPr>
        <w:t>Stanford Law Review Colloquium (</w:t>
      </w:r>
      <w:r w:rsidRPr="00D24A14">
        <w:rPr>
          <w:rFonts w:cs="Tahoma"/>
        </w:rPr>
        <w:t>October 2007</w:t>
      </w:r>
      <w:r w:rsidR="005E01E1">
        <w:rPr>
          <w:rFonts w:cs="Tahoma"/>
        </w:rPr>
        <w:t>)</w:t>
      </w:r>
      <w:r w:rsidRPr="00D24A14">
        <w:rPr>
          <w:rFonts w:cs="Tahoma"/>
        </w:rPr>
        <w:t>.</w:t>
      </w:r>
    </w:p>
    <w:p w14:paraId="3C80C505"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Organizer, Commenter and Moderator, “Immigrant Rights and International Human Rights,” Georgetown Law </w:t>
      </w:r>
      <w:r w:rsidR="00FE4D63">
        <w:rPr>
          <w:rFonts w:cs="Tahoma"/>
        </w:rPr>
        <w:t>(</w:t>
      </w:r>
      <w:r w:rsidRPr="00D24A14">
        <w:rPr>
          <w:rFonts w:cs="Tahoma"/>
        </w:rPr>
        <w:t>October 2007</w:t>
      </w:r>
      <w:r w:rsidR="00FE4D63">
        <w:rPr>
          <w:rFonts w:cs="Tahoma"/>
        </w:rPr>
        <w:t>)</w:t>
      </w:r>
      <w:r w:rsidRPr="00D24A14">
        <w:rPr>
          <w:rFonts w:cs="Tahoma"/>
        </w:rPr>
        <w:t>.</w:t>
      </w:r>
    </w:p>
    <w:p w14:paraId="33131C32" w14:textId="77777777" w:rsidR="00D24A14" w:rsidRPr="00D24A14" w:rsidRDefault="00D24A14" w:rsidP="00D22E04">
      <w:pPr>
        <w:spacing w:before="100" w:beforeAutospacing="1" w:after="100" w:afterAutospacing="1"/>
        <w:ind w:left="720"/>
        <w:jc w:val="both"/>
        <w:rPr>
          <w:rFonts w:cs="Tahoma"/>
        </w:rPr>
      </w:pPr>
      <w:r w:rsidRPr="00D24A14">
        <w:rPr>
          <w:rFonts w:cs="Tahoma"/>
        </w:rPr>
        <w:t>Speaker, “Refugee Roulette:  Disparities in Asylum Adjudication,” Supervisory Asylum Officer Wo</w:t>
      </w:r>
      <w:r w:rsidR="00FE4D63">
        <w:rPr>
          <w:rFonts w:cs="Tahoma"/>
        </w:rPr>
        <w:t>rkshop Training, Washington DC (</w:t>
      </w:r>
      <w:r w:rsidRPr="00D24A14">
        <w:rPr>
          <w:rFonts w:cs="Tahoma"/>
        </w:rPr>
        <w:t>August 2007</w:t>
      </w:r>
      <w:r w:rsidR="00FE4D63">
        <w:rPr>
          <w:rFonts w:cs="Tahoma"/>
        </w:rPr>
        <w:t>)</w:t>
      </w:r>
      <w:r w:rsidRPr="00D24A14">
        <w:rPr>
          <w:rFonts w:cs="Tahoma"/>
        </w:rPr>
        <w:t>.</w:t>
      </w:r>
    </w:p>
    <w:p w14:paraId="7F2D79A9" w14:textId="77777777" w:rsidR="00D24A14" w:rsidRPr="00D24A14" w:rsidRDefault="00D24A14" w:rsidP="00D22E04">
      <w:pPr>
        <w:spacing w:before="100" w:beforeAutospacing="1" w:after="100" w:afterAutospacing="1"/>
        <w:ind w:left="720"/>
        <w:jc w:val="both"/>
        <w:rPr>
          <w:rFonts w:cs="Tahoma"/>
        </w:rPr>
      </w:pPr>
      <w:r w:rsidRPr="00D24A14">
        <w:rPr>
          <w:rFonts w:cs="Tahoma"/>
        </w:rPr>
        <w:t>Speaker, “Refugee Roulette:  Disparities in Asylum Adjudication,” Annual Immigration Ju</w:t>
      </w:r>
      <w:r w:rsidR="00FE4D63">
        <w:rPr>
          <w:rFonts w:cs="Tahoma"/>
        </w:rPr>
        <w:t>dges Conference, Washington DC (</w:t>
      </w:r>
      <w:r w:rsidRPr="00D24A14">
        <w:rPr>
          <w:rFonts w:cs="Tahoma"/>
        </w:rPr>
        <w:t>August 2007</w:t>
      </w:r>
      <w:r w:rsidR="00FE4D63">
        <w:rPr>
          <w:rFonts w:cs="Tahoma"/>
        </w:rPr>
        <w:t>)</w:t>
      </w:r>
      <w:r w:rsidRPr="00D24A14">
        <w:rPr>
          <w:rFonts w:cs="Tahoma"/>
        </w:rPr>
        <w:t>.</w:t>
      </w:r>
    </w:p>
    <w:p w14:paraId="0EA13DE3" w14:textId="77777777" w:rsidR="00D24A14" w:rsidRPr="00D24A14" w:rsidRDefault="00D24A14" w:rsidP="00D22E04">
      <w:pPr>
        <w:spacing w:before="100" w:beforeAutospacing="1" w:after="100" w:afterAutospacing="1"/>
        <w:ind w:left="720"/>
        <w:jc w:val="both"/>
        <w:rPr>
          <w:rFonts w:cs="Tahoma"/>
        </w:rPr>
      </w:pPr>
      <w:r w:rsidRPr="00D24A14">
        <w:rPr>
          <w:rFonts w:cs="Tahoma"/>
        </w:rPr>
        <w:t>Speaker, “Refugee Roulette:  Disparities in Asylum Adjudication,” Institute for Public and Interna</w:t>
      </w:r>
      <w:r w:rsidR="00FE4D63">
        <w:rPr>
          <w:rFonts w:cs="Tahoma"/>
        </w:rPr>
        <w:t>tional Law, University of Oslo (</w:t>
      </w:r>
      <w:r w:rsidRPr="00D24A14">
        <w:rPr>
          <w:rFonts w:cs="Tahoma"/>
        </w:rPr>
        <w:t>March 2007</w:t>
      </w:r>
      <w:r w:rsidR="00FE4D63">
        <w:rPr>
          <w:rFonts w:cs="Tahoma"/>
        </w:rPr>
        <w:t>)</w:t>
      </w:r>
      <w:r w:rsidRPr="00D24A14">
        <w:rPr>
          <w:rFonts w:cs="Tahoma"/>
        </w:rPr>
        <w:t>.</w:t>
      </w:r>
    </w:p>
    <w:p w14:paraId="5ACFD9BF" w14:textId="77777777" w:rsidR="00D24A14" w:rsidRPr="00D24A14" w:rsidRDefault="00D24A14" w:rsidP="00D22E04">
      <w:pPr>
        <w:spacing w:before="100" w:beforeAutospacing="1" w:after="100" w:afterAutospacing="1"/>
        <w:ind w:left="720"/>
        <w:jc w:val="both"/>
        <w:rPr>
          <w:rFonts w:cs="Tahoma"/>
        </w:rPr>
      </w:pPr>
      <w:r w:rsidRPr="00D24A14">
        <w:rPr>
          <w:rFonts w:cs="Tahoma"/>
        </w:rPr>
        <w:t>Panelist, “State Sovereignty, Security and International Migration,” American University Inte</w:t>
      </w:r>
      <w:r w:rsidR="00FE4D63">
        <w:rPr>
          <w:rFonts w:cs="Tahoma"/>
        </w:rPr>
        <w:t>rnational Law Review Symposium (</w:t>
      </w:r>
      <w:r w:rsidRPr="00D24A14">
        <w:rPr>
          <w:rFonts w:cs="Tahoma"/>
        </w:rPr>
        <w:t>February 2007</w:t>
      </w:r>
      <w:r w:rsidR="00FE4D63">
        <w:rPr>
          <w:rFonts w:cs="Tahoma"/>
        </w:rPr>
        <w:t>)</w:t>
      </w:r>
      <w:r w:rsidRPr="00D24A14">
        <w:rPr>
          <w:rFonts w:cs="Tahoma"/>
        </w:rPr>
        <w:t>.</w:t>
      </w:r>
    </w:p>
    <w:p w14:paraId="72E15BA3" w14:textId="77777777" w:rsidR="00D24A14" w:rsidRPr="00D24A14" w:rsidRDefault="00D24A14" w:rsidP="00D22E04">
      <w:pPr>
        <w:spacing w:before="100" w:beforeAutospacing="1" w:after="100" w:afterAutospacing="1"/>
        <w:ind w:left="720"/>
        <w:jc w:val="both"/>
        <w:rPr>
          <w:rFonts w:cs="Tahoma"/>
        </w:rPr>
      </w:pPr>
      <w:r w:rsidRPr="00D24A14">
        <w:rPr>
          <w:rFonts w:cs="Tahoma"/>
        </w:rPr>
        <w:t>Speaker, “Patterns and Causes of Haitian Migration within the Caribbean Region,” United Nations High Commission</w:t>
      </w:r>
      <w:r w:rsidR="00FE4D63">
        <w:rPr>
          <w:rFonts w:cs="Tahoma"/>
        </w:rPr>
        <w:t>er for Refugees, Washington DC (</w:t>
      </w:r>
      <w:r w:rsidRPr="00D24A14">
        <w:rPr>
          <w:rFonts w:cs="Tahoma"/>
        </w:rPr>
        <w:t>December 2006</w:t>
      </w:r>
      <w:r w:rsidR="00FE4D63">
        <w:rPr>
          <w:rFonts w:cs="Tahoma"/>
        </w:rPr>
        <w:t>)</w:t>
      </w:r>
      <w:r w:rsidRPr="00D24A14">
        <w:rPr>
          <w:rFonts w:cs="Tahoma"/>
        </w:rPr>
        <w:t>.</w:t>
      </w:r>
    </w:p>
    <w:p w14:paraId="4A856198" w14:textId="77777777" w:rsidR="00D24A14" w:rsidRPr="00D24A14" w:rsidRDefault="00D24A14" w:rsidP="00D22E04">
      <w:pPr>
        <w:spacing w:before="100" w:beforeAutospacing="1" w:after="100" w:afterAutospacing="1"/>
        <w:ind w:left="720"/>
        <w:jc w:val="both"/>
        <w:rPr>
          <w:rFonts w:cs="Tahoma"/>
        </w:rPr>
      </w:pPr>
      <w:r w:rsidRPr="00D24A14">
        <w:rPr>
          <w:rFonts w:cs="Tahoma"/>
        </w:rPr>
        <w:lastRenderedPageBreak/>
        <w:t>Panelist, “Undocumented Migration and Comprehensive Immigration Reform,” Georgetown Law Federalist Society</w:t>
      </w:r>
      <w:r w:rsidR="00FE4D63">
        <w:rPr>
          <w:rFonts w:cs="Tahoma"/>
        </w:rPr>
        <w:t xml:space="preserve"> (</w:t>
      </w:r>
      <w:r w:rsidRPr="00D24A14">
        <w:rPr>
          <w:rFonts w:cs="Tahoma"/>
        </w:rPr>
        <w:t>November 2006</w:t>
      </w:r>
      <w:r w:rsidR="00FE4D63">
        <w:rPr>
          <w:rFonts w:cs="Tahoma"/>
        </w:rPr>
        <w:t>)</w:t>
      </w:r>
      <w:r w:rsidRPr="00D24A14">
        <w:rPr>
          <w:rFonts w:cs="Tahoma"/>
        </w:rPr>
        <w:t>.</w:t>
      </w:r>
    </w:p>
    <w:p w14:paraId="79FDD4EA" w14:textId="77777777" w:rsidR="00D24A14" w:rsidRPr="00D24A14" w:rsidRDefault="00D24A14" w:rsidP="00D22E04">
      <w:pPr>
        <w:spacing w:before="100" w:beforeAutospacing="1" w:after="100" w:afterAutospacing="1"/>
        <w:ind w:left="720"/>
        <w:jc w:val="both"/>
        <w:rPr>
          <w:rFonts w:cs="Tahoma"/>
        </w:rPr>
      </w:pPr>
      <w:r w:rsidRPr="00D24A14">
        <w:rPr>
          <w:rFonts w:cs="Tahoma"/>
        </w:rPr>
        <w:t>Speaker, “Disparities in Asylum Decision Making in the U.S.,” Asylum Office Directors Conference, U.S. Citize</w:t>
      </w:r>
      <w:r w:rsidR="00FE4D63">
        <w:rPr>
          <w:rFonts w:cs="Tahoma"/>
        </w:rPr>
        <w:t>nship and Immigration Services</w:t>
      </w:r>
      <w:r w:rsidRPr="00D24A14">
        <w:rPr>
          <w:rFonts w:cs="Tahoma"/>
        </w:rPr>
        <w:t xml:space="preserve"> </w:t>
      </w:r>
      <w:r w:rsidR="00FE4D63">
        <w:rPr>
          <w:rFonts w:cs="Tahoma"/>
        </w:rPr>
        <w:t>(</w:t>
      </w:r>
      <w:r w:rsidRPr="00D24A14">
        <w:rPr>
          <w:rFonts w:cs="Tahoma"/>
        </w:rPr>
        <w:t>November 2006</w:t>
      </w:r>
      <w:r w:rsidR="00FE4D63">
        <w:rPr>
          <w:rFonts w:cs="Tahoma"/>
        </w:rPr>
        <w:t>)</w:t>
      </w:r>
      <w:r w:rsidRPr="00D24A14">
        <w:rPr>
          <w:rFonts w:cs="Tahoma"/>
        </w:rPr>
        <w:t>.</w:t>
      </w:r>
    </w:p>
    <w:p w14:paraId="19DE06E7"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Speaker, “Refugee Protection in the United States Post-September 11th,” Board of Immigration Appeals Annual Conference, Executive Office for Immigration Review, U.S. Department of Justice </w:t>
      </w:r>
      <w:r w:rsidR="00FE4D63">
        <w:rPr>
          <w:rFonts w:cs="Tahoma"/>
        </w:rPr>
        <w:t>(</w:t>
      </w:r>
      <w:r w:rsidRPr="00D24A14">
        <w:rPr>
          <w:rFonts w:cs="Tahoma"/>
        </w:rPr>
        <w:t>November 2006</w:t>
      </w:r>
      <w:r w:rsidR="00FE4D63">
        <w:rPr>
          <w:rFonts w:cs="Tahoma"/>
        </w:rPr>
        <w:t>)</w:t>
      </w:r>
      <w:r w:rsidRPr="00D24A14">
        <w:rPr>
          <w:rFonts w:cs="Tahoma"/>
        </w:rPr>
        <w:t>.</w:t>
      </w:r>
    </w:p>
    <w:p w14:paraId="75BB82FD"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Faculty, “Seminar on Immigration Law and Policy,” Federal Judicial Center and Georgetown Law </w:t>
      </w:r>
      <w:r w:rsidR="00FE4D63">
        <w:rPr>
          <w:rFonts w:cs="Tahoma"/>
        </w:rPr>
        <w:t>(</w:t>
      </w:r>
      <w:r w:rsidRPr="00D24A14">
        <w:rPr>
          <w:rFonts w:cs="Tahoma"/>
        </w:rPr>
        <w:t>October 2006</w:t>
      </w:r>
      <w:r w:rsidR="00FE4D63">
        <w:rPr>
          <w:rFonts w:cs="Tahoma"/>
        </w:rPr>
        <w:t>)</w:t>
      </w:r>
      <w:r w:rsidRPr="00D24A14">
        <w:rPr>
          <w:rFonts w:cs="Tahoma"/>
        </w:rPr>
        <w:t>.</w:t>
      </w:r>
    </w:p>
    <w:p w14:paraId="359D1128" w14:textId="77777777" w:rsidR="00D24A14" w:rsidRPr="00D24A14" w:rsidRDefault="00D24A14" w:rsidP="00D22E04">
      <w:pPr>
        <w:spacing w:before="100" w:beforeAutospacing="1" w:after="100" w:afterAutospacing="1"/>
        <w:ind w:left="720"/>
        <w:jc w:val="both"/>
        <w:rPr>
          <w:rFonts w:cs="Tahoma"/>
        </w:rPr>
      </w:pPr>
      <w:r w:rsidRPr="00D24A14">
        <w:rPr>
          <w:rFonts w:cs="Tahoma"/>
        </w:rPr>
        <w:t>Presenter, “Refugee Protection and National Security,” Bellagio Dialogue on Migration, German Marshall Fund of the United States and Ro</w:t>
      </w:r>
      <w:r w:rsidR="00FE4D63">
        <w:rPr>
          <w:rFonts w:cs="Tahoma"/>
        </w:rPr>
        <w:t>ckefeller Foundation</w:t>
      </w:r>
      <w:r w:rsidRPr="00D24A14">
        <w:rPr>
          <w:rFonts w:cs="Tahoma"/>
        </w:rPr>
        <w:t xml:space="preserve"> </w:t>
      </w:r>
      <w:r w:rsidR="00FE4D63">
        <w:rPr>
          <w:rFonts w:cs="Tahoma"/>
        </w:rPr>
        <w:t>(</w:t>
      </w:r>
      <w:r w:rsidRPr="00D24A14">
        <w:rPr>
          <w:rFonts w:cs="Tahoma"/>
        </w:rPr>
        <w:t>June 2006</w:t>
      </w:r>
      <w:r w:rsidR="00FE4D63">
        <w:rPr>
          <w:rFonts w:cs="Tahoma"/>
        </w:rPr>
        <w:t>)</w:t>
      </w:r>
      <w:r w:rsidRPr="00D24A14">
        <w:rPr>
          <w:rFonts w:cs="Tahoma"/>
        </w:rPr>
        <w:t>.</w:t>
      </w:r>
    </w:p>
    <w:p w14:paraId="65A7FF13" w14:textId="77777777" w:rsidR="00D24A14" w:rsidRPr="00D24A14" w:rsidRDefault="00D24A14" w:rsidP="00D22E04">
      <w:pPr>
        <w:spacing w:before="100" w:beforeAutospacing="1" w:after="100" w:afterAutospacing="1"/>
        <w:ind w:left="720"/>
        <w:jc w:val="both"/>
        <w:rPr>
          <w:rFonts w:cs="Tahoma"/>
        </w:rPr>
      </w:pPr>
      <w:r w:rsidRPr="00D24A14">
        <w:rPr>
          <w:rFonts w:cs="Tahoma"/>
        </w:rPr>
        <w:t>Presenter, “Anti-Terrorism Laws and the Legal Framework for International Migration,” Internati</w:t>
      </w:r>
      <w:r w:rsidR="00FE4D63">
        <w:rPr>
          <w:rFonts w:cs="Tahoma"/>
        </w:rPr>
        <w:t>onal Organization for Migration</w:t>
      </w:r>
      <w:r w:rsidRPr="00D24A14">
        <w:rPr>
          <w:rFonts w:cs="Tahoma"/>
        </w:rPr>
        <w:t xml:space="preserve"> </w:t>
      </w:r>
      <w:r w:rsidR="00FE4D63">
        <w:rPr>
          <w:rFonts w:cs="Tahoma"/>
        </w:rPr>
        <w:t>(</w:t>
      </w:r>
      <w:r w:rsidRPr="00D24A14">
        <w:rPr>
          <w:rFonts w:cs="Tahoma"/>
        </w:rPr>
        <w:t>November 2005</w:t>
      </w:r>
      <w:r w:rsidR="00FE4D63">
        <w:rPr>
          <w:rFonts w:cs="Tahoma"/>
        </w:rPr>
        <w:t>)</w:t>
      </w:r>
      <w:r w:rsidRPr="00D24A14">
        <w:rPr>
          <w:rFonts w:cs="Tahoma"/>
        </w:rPr>
        <w:t>.</w:t>
      </w:r>
    </w:p>
    <w:p w14:paraId="78F16A0B" w14:textId="3DA3E296" w:rsidR="00D24A14" w:rsidRPr="00D24A14" w:rsidRDefault="00D24A14" w:rsidP="00D22E04">
      <w:pPr>
        <w:spacing w:before="100" w:beforeAutospacing="1" w:after="100" w:afterAutospacing="1"/>
        <w:ind w:left="720"/>
        <w:jc w:val="both"/>
        <w:rPr>
          <w:rFonts w:cs="Tahoma"/>
        </w:rPr>
      </w:pPr>
      <w:r w:rsidRPr="00D24A14">
        <w:rPr>
          <w:rFonts w:cs="Tahoma"/>
        </w:rPr>
        <w:t>Speaker, “Refugee P</w:t>
      </w:r>
      <w:r w:rsidR="008A668E">
        <w:rPr>
          <w:rFonts w:cs="Tahoma"/>
        </w:rPr>
        <w:t>rotection in the United States s</w:t>
      </w:r>
      <w:r w:rsidRPr="00D24A14">
        <w:rPr>
          <w:rFonts w:cs="Tahoma"/>
        </w:rPr>
        <w:t>ince September 11th,” 2nd Annual Immigration Law and Policy Conference, Migration Policy Institute, Catholic Legal Immigration Network, G</w:t>
      </w:r>
      <w:r w:rsidR="00FE4D63">
        <w:rPr>
          <w:rFonts w:cs="Tahoma"/>
        </w:rPr>
        <w:t>eorgetown Law (</w:t>
      </w:r>
      <w:r w:rsidRPr="00D24A14">
        <w:rPr>
          <w:rFonts w:cs="Tahoma"/>
        </w:rPr>
        <w:t>May 2005</w:t>
      </w:r>
      <w:r w:rsidR="00FE4D63">
        <w:rPr>
          <w:rFonts w:cs="Tahoma"/>
        </w:rPr>
        <w:t>)</w:t>
      </w:r>
      <w:r w:rsidRPr="00D24A14">
        <w:rPr>
          <w:rFonts w:cs="Tahoma"/>
        </w:rPr>
        <w:t>.</w:t>
      </w:r>
    </w:p>
    <w:p w14:paraId="607E28A5" w14:textId="77777777" w:rsidR="00D24A14" w:rsidRPr="00D24A14" w:rsidRDefault="00D24A14" w:rsidP="00D22E04">
      <w:pPr>
        <w:spacing w:before="100" w:beforeAutospacing="1" w:after="100" w:afterAutospacing="1"/>
        <w:ind w:left="720"/>
        <w:jc w:val="both"/>
        <w:rPr>
          <w:rFonts w:cs="Tahoma"/>
        </w:rPr>
      </w:pPr>
      <w:r w:rsidRPr="00D24A14">
        <w:rPr>
          <w:rFonts w:cs="Tahoma"/>
        </w:rPr>
        <w:t>Speaker, “Immigration and Its Impact on the Real Estate Industry,” National Association of Hispanic Real Estate Professionals, 2004</w:t>
      </w:r>
      <w:r w:rsidR="00FE4D63">
        <w:rPr>
          <w:rFonts w:cs="Tahoma"/>
        </w:rPr>
        <w:t xml:space="preserve"> Hispanic Marketing Convention (</w:t>
      </w:r>
      <w:r w:rsidRPr="00D24A14">
        <w:rPr>
          <w:rFonts w:cs="Tahoma"/>
        </w:rPr>
        <w:t>October 2004</w:t>
      </w:r>
      <w:r w:rsidR="00FE4D63">
        <w:rPr>
          <w:rFonts w:cs="Tahoma"/>
        </w:rPr>
        <w:t>)</w:t>
      </w:r>
      <w:r w:rsidRPr="00D24A14">
        <w:rPr>
          <w:rFonts w:cs="Tahoma"/>
        </w:rPr>
        <w:t>.</w:t>
      </w:r>
    </w:p>
    <w:p w14:paraId="62EA3D7F"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Presenter, “Improving Legal Frameworks in the International Humanitarian Regime,” National Academy of Sciences, Workshop </w:t>
      </w:r>
      <w:r w:rsidR="00FE4D63">
        <w:rPr>
          <w:rFonts w:cs="Tahoma"/>
        </w:rPr>
        <w:t>on Forced Migration Typologies (</w:t>
      </w:r>
      <w:r w:rsidRPr="00D24A14">
        <w:rPr>
          <w:rFonts w:cs="Tahoma"/>
        </w:rPr>
        <w:t>September 2004</w:t>
      </w:r>
      <w:r w:rsidR="00FE4D63">
        <w:rPr>
          <w:rFonts w:cs="Tahoma"/>
        </w:rPr>
        <w:t>)</w:t>
      </w:r>
      <w:r w:rsidRPr="00D24A14">
        <w:rPr>
          <w:rFonts w:cs="Tahoma"/>
        </w:rPr>
        <w:t>.</w:t>
      </w:r>
    </w:p>
    <w:p w14:paraId="4F461F21"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Speaker, “Financial Literacy and Hispanic Homeownership” and “Challenges for the Housing Industry in Serving Immigrant Homebuyers,” Congressional Hispanic Caucus Institute, National Housing Initiative Best Practices Conference </w:t>
      </w:r>
      <w:r w:rsidR="00FE4D63">
        <w:rPr>
          <w:rFonts w:cs="Tahoma"/>
        </w:rPr>
        <w:t>(</w:t>
      </w:r>
      <w:r w:rsidRPr="00D24A14">
        <w:rPr>
          <w:rFonts w:cs="Tahoma"/>
        </w:rPr>
        <w:t>May 2004</w:t>
      </w:r>
      <w:r w:rsidR="00FE4D63">
        <w:rPr>
          <w:rFonts w:cs="Tahoma"/>
        </w:rPr>
        <w:t>)</w:t>
      </w:r>
      <w:r w:rsidRPr="00D24A14">
        <w:rPr>
          <w:rFonts w:cs="Tahoma"/>
        </w:rPr>
        <w:t>.</w:t>
      </w:r>
    </w:p>
    <w:p w14:paraId="502527B4" w14:textId="77777777" w:rsidR="00D24A14" w:rsidRPr="00D24A14" w:rsidRDefault="00D24A14" w:rsidP="00D22E04">
      <w:pPr>
        <w:spacing w:before="100" w:beforeAutospacing="1" w:after="100" w:afterAutospacing="1"/>
        <w:ind w:left="720"/>
        <w:jc w:val="both"/>
        <w:rPr>
          <w:rFonts w:cs="Tahoma"/>
        </w:rPr>
      </w:pPr>
      <w:r w:rsidRPr="00D24A14">
        <w:rPr>
          <w:rFonts w:cs="Tahoma"/>
        </w:rPr>
        <w:t>Speaker, “Housing and Homeownership,” Financial Access for Immigrants, Federal Reserve Bank of Chicag</w:t>
      </w:r>
      <w:r w:rsidR="000C2266">
        <w:rPr>
          <w:rFonts w:cs="Tahoma"/>
        </w:rPr>
        <w:t>o and The Brookings Institution</w:t>
      </w:r>
      <w:r w:rsidRPr="00D24A14">
        <w:rPr>
          <w:rFonts w:cs="Tahoma"/>
        </w:rPr>
        <w:t xml:space="preserve"> </w:t>
      </w:r>
      <w:r w:rsidR="000C2266">
        <w:rPr>
          <w:rFonts w:cs="Tahoma"/>
        </w:rPr>
        <w:t>(</w:t>
      </w:r>
      <w:r w:rsidRPr="00D24A14">
        <w:rPr>
          <w:rFonts w:cs="Tahoma"/>
        </w:rPr>
        <w:t>April 2004</w:t>
      </w:r>
      <w:r w:rsidR="000C2266">
        <w:rPr>
          <w:rFonts w:cs="Tahoma"/>
        </w:rPr>
        <w:t>)</w:t>
      </w:r>
      <w:r w:rsidRPr="00D24A14">
        <w:rPr>
          <w:rFonts w:cs="Tahoma"/>
        </w:rPr>
        <w:t>.</w:t>
      </w:r>
    </w:p>
    <w:p w14:paraId="3C7101C0" w14:textId="77777777" w:rsidR="00D24A14" w:rsidRPr="00D24A14" w:rsidRDefault="00D24A14" w:rsidP="00D22E04">
      <w:pPr>
        <w:keepNext/>
        <w:keepLines/>
        <w:spacing w:before="100" w:beforeAutospacing="1" w:after="100" w:afterAutospacing="1"/>
        <w:ind w:left="720"/>
        <w:jc w:val="both"/>
        <w:rPr>
          <w:rFonts w:cs="Tahoma"/>
        </w:rPr>
      </w:pPr>
      <w:r w:rsidRPr="00D24A14">
        <w:rPr>
          <w:rFonts w:cs="Tahoma"/>
        </w:rPr>
        <w:lastRenderedPageBreak/>
        <w:t>Panelist, “Immigration and the Real Estate Industry,” National Association of Hispanic Real Estate Professionals 5th Annual Legislative Conf</w:t>
      </w:r>
      <w:r w:rsidR="000C2266">
        <w:rPr>
          <w:rFonts w:cs="Tahoma"/>
        </w:rPr>
        <w:t>erence (</w:t>
      </w:r>
      <w:r w:rsidRPr="00D24A14">
        <w:rPr>
          <w:rFonts w:cs="Tahoma"/>
        </w:rPr>
        <w:t>April 2004</w:t>
      </w:r>
      <w:r w:rsidR="000C2266">
        <w:rPr>
          <w:rFonts w:cs="Tahoma"/>
        </w:rPr>
        <w:t>)</w:t>
      </w:r>
      <w:r w:rsidRPr="00D24A14">
        <w:rPr>
          <w:rFonts w:cs="Tahoma"/>
        </w:rPr>
        <w:t>.</w:t>
      </w:r>
    </w:p>
    <w:p w14:paraId="565D0907" w14:textId="77777777" w:rsidR="00D24A14" w:rsidRPr="00D24A14" w:rsidRDefault="00D24A14" w:rsidP="00D22E04">
      <w:pPr>
        <w:keepNext/>
        <w:keepLines/>
        <w:spacing w:before="100" w:beforeAutospacing="1" w:after="100" w:afterAutospacing="1"/>
        <w:ind w:left="720"/>
        <w:jc w:val="both"/>
        <w:rPr>
          <w:rFonts w:cs="Tahoma"/>
        </w:rPr>
      </w:pPr>
      <w:r w:rsidRPr="00D24A14">
        <w:rPr>
          <w:rFonts w:cs="Tahoma"/>
        </w:rPr>
        <w:t>Testimony on the Naturalization Oath, Subcommittee on Immigration, Border Security, and Claims, Committee on the Judiciary, United S</w:t>
      </w:r>
      <w:r w:rsidR="000C2266">
        <w:rPr>
          <w:rFonts w:cs="Tahoma"/>
        </w:rPr>
        <w:t>tates House of Representatives (</w:t>
      </w:r>
      <w:r w:rsidRPr="00D24A14">
        <w:rPr>
          <w:rFonts w:cs="Tahoma"/>
        </w:rPr>
        <w:t>April 1, 2004</w:t>
      </w:r>
      <w:r w:rsidR="000C2266">
        <w:rPr>
          <w:rFonts w:cs="Tahoma"/>
        </w:rPr>
        <w:t>)</w:t>
      </w:r>
      <w:r w:rsidRPr="00D24A14">
        <w:rPr>
          <w:rFonts w:cs="Tahoma"/>
        </w:rPr>
        <w:t>.</w:t>
      </w:r>
    </w:p>
    <w:p w14:paraId="4A30290F" w14:textId="77777777" w:rsidR="00D24A14" w:rsidRPr="00D24A14" w:rsidRDefault="00D24A14" w:rsidP="00D22E04">
      <w:pPr>
        <w:keepNext/>
        <w:keepLines/>
        <w:spacing w:before="100" w:beforeAutospacing="1" w:after="100" w:afterAutospacing="1"/>
        <w:ind w:left="720"/>
        <w:jc w:val="both"/>
        <w:rPr>
          <w:rFonts w:cs="Tahoma"/>
        </w:rPr>
      </w:pPr>
      <w:r w:rsidRPr="00D24A14">
        <w:rPr>
          <w:rFonts w:cs="Tahoma"/>
        </w:rPr>
        <w:t>Panelist, “U.S. Implementation of the Refugee Convention,” Migration and Refuge in the Twenty-First Century:  A Symposium in Memory of Art</w:t>
      </w:r>
      <w:r w:rsidR="000C2266">
        <w:rPr>
          <w:rFonts w:cs="Tahoma"/>
        </w:rPr>
        <w:t>hur Helton, Columbia Law School</w:t>
      </w:r>
      <w:r w:rsidRPr="00D24A14">
        <w:rPr>
          <w:rFonts w:cs="Tahoma"/>
        </w:rPr>
        <w:t xml:space="preserve"> </w:t>
      </w:r>
      <w:r w:rsidR="000C2266">
        <w:rPr>
          <w:rFonts w:cs="Tahoma"/>
        </w:rPr>
        <w:t>(</w:t>
      </w:r>
      <w:r w:rsidRPr="00D24A14">
        <w:rPr>
          <w:rFonts w:cs="Tahoma"/>
        </w:rPr>
        <w:t>February 2004</w:t>
      </w:r>
      <w:r w:rsidR="000C2266">
        <w:rPr>
          <w:rFonts w:cs="Tahoma"/>
        </w:rPr>
        <w:t>)</w:t>
      </w:r>
      <w:r w:rsidRPr="00D24A14">
        <w:rPr>
          <w:rFonts w:cs="Tahoma"/>
        </w:rPr>
        <w:t>.</w:t>
      </w:r>
    </w:p>
    <w:p w14:paraId="34A40449" w14:textId="77777777" w:rsidR="00D24A14" w:rsidRPr="00D24A14" w:rsidRDefault="00D24A14" w:rsidP="00D22E04">
      <w:pPr>
        <w:spacing w:before="100" w:beforeAutospacing="1" w:after="100" w:afterAutospacing="1"/>
        <w:ind w:left="720"/>
        <w:jc w:val="both"/>
        <w:rPr>
          <w:rFonts w:cs="Tahoma"/>
        </w:rPr>
      </w:pPr>
      <w:r w:rsidRPr="00D24A14">
        <w:rPr>
          <w:rFonts w:cs="Tahoma"/>
        </w:rPr>
        <w:t>Speaker, “Forced Migration Curriculum Development at Georgetown University,” Workshop on Forced Migration Curriculum Development, Centre for R</w:t>
      </w:r>
      <w:r w:rsidR="000C2266">
        <w:rPr>
          <w:rFonts w:cs="Tahoma"/>
        </w:rPr>
        <w:t>efugee Studies, Moi University (</w:t>
      </w:r>
      <w:r w:rsidRPr="00D24A14">
        <w:rPr>
          <w:rFonts w:cs="Tahoma"/>
        </w:rPr>
        <w:t>November 2004</w:t>
      </w:r>
      <w:r w:rsidR="000C2266">
        <w:rPr>
          <w:rFonts w:cs="Tahoma"/>
        </w:rPr>
        <w:t>)</w:t>
      </w:r>
      <w:r w:rsidRPr="00D24A14">
        <w:rPr>
          <w:rFonts w:cs="Tahoma"/>
        </w:rPr>
        <w:t>.</w:t>
      </w:r>
    </w:p>
    <w:p w14:paraId="13452436" w14:textId="34BCFDC5" w:rsidR="00D24A14" w:rsidRPr="00D24A14" w:rsidRDefault="00D24A14" w:rsidP="00D22E04">
      <w:pPr>
        <w:spacing w:before="100" w:beforeAutospacing="1" w:after="100" w:afterAutospacing="1"/>
        <w:ind w:left="720"/>
        <w:jc w:val="both"/>
        <w:rPr>
          <w:rFonts w:cs="Tahoma"/>
        </w:rPr>
      </w:pPr>
      <w:r w:rsidRPr="00D24A14">
        <w:rPr>
          <w:rFonts w:cs="Tahoma"/>
        </w:rPr>
        <w:t>Panel</w:t>
      </w:r>
      <w:r w:rsidR="008A668E">
        <w:rPr>
          <w:rFonts w:cs="Tahoma"/>
        </w:rPr>
        <w:t>ist, “Security and Immigration a</w:t>
      </w:r>
      <w:r w:rsidRPr="00D24A14">
        <w:rPr>
          <w:rFonts w:cs="Tahoma"/>
        </w:rPr>
        <w:t>fter September 11th,” How to Regulate Migration Flows: Comparing Experiences in Europe and the U.S., Aspen Institute Italia, in cooperation with the German Mar</w:t>
      </w:r>
      <w:r w:rsidR="000C2266">
        <w:rPr>
          <w:rFonts w:cs="Tahoma"/>
        </w:rPr>
        <w:t>shall Fund of the United States</w:t>
      </w:r>
      <w:r w:rsidRPr="00D24A14">
        <w:rPr>
          <w:rFonts w:cs="Tahoma"/>
        </w:rPr>
        <w:t xml:space="preserve"> </w:t>
      </w:r>
      <w:r w:rsidR="000C2266">
        <w:rPr>
          <w:rFonts w:cs="Tahoma"/>
        </w:rPr>
        <w:t>(</w:t>
      </w:r>
      <w:r w:rsidRPr="00D24A14">
        <w:rPr>
          <w:rFonts w:cs="Tahoma"/>
        </w:rPr>
        <w:t>October 2003</w:t>
      </w:r>
      <w:r w:rsidR="000C2266">
        <w:rPr>
          <w:rFonts w:cs="Tahoma"/>
        </w:rPr>
        <w:t>)</w:t>
      </w:r>
      <w:r w:rsidRPr="00D24A14">
        <w:rPr>
          <w:rFonts w:cs="Tahoma"/>
        </w:rPr>
        <w:t>.</w:t>
      </w:r>
    </w:p>
    <w:p w14:paraId="5E8AEE3A"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Panelist, “Security and Migration,” Second Coordination Meeting on International Migration, Population Division, Department of Economic and Social Affairs, United Nations Secretariat </w:t>
      </w:r>
      <w:r w:rsidR="00713B99">
        <w:rPr>
          <w:rFonts w:cs="Tahoma"/>
        </w:rPr>
        <w:t>(</w:t>
      </w:r>
      <w:r w:rsidRPr="00D24A14">
        <w:rPr>
          <w:rFonts w:cs="Tahoma"/>
        </w:rPr>
        <w:t>October 2003</w:t>
      </w:r>
      <w:r w:rsidR="00713B99">
        <w:rPr>
          <w:rFonts w:cs="Tahoma"/>
        </w:rPr>
        <w:t>)</w:t>
      </w:r>
      <w:r w:rsidRPr="00D24A14">
        <w:rPr>
          <w:rFonts w:cs="Tahoma"/>
        </w:rPr>
        <w:t>.</w:t>
      </w:r>
    </w:p>
    <w:p w14:paraId="12E21345" w14:textId="27FFCAB1" w:rsidR="00D24A14" w:rsidRPr="00D24A14" w:rsidRDefault="00D24A14" w:rsidP="00D22E04">
      <w:pPr>
        <w:spacing w:before="100" w:beforeAutospacing="1" w:after="100" w:afterAutospacing="1"/>
        <w:ind w:left="720"/>
        <w:jc w:val="both"/>
        <w:rPr>
          <w:rFonts w:cs="Tahoma"/>
        </w:rPr>
      </w:pPr>
      <w:r w:rsidRPr="00D24A14">
        <w:rPr>
          <w:rFonts w:cs="Tahoma"/>
        </w:rPr>
        <w:t>Speaker, “Reaching the Immigrant Market,” Banking Opport</w:t>
      </w:r>
      <w:r w:rsidR="008A668E">
        <w:rPr>
          <w:rFonts w:cs="Tahoma"/>
        </w:rPr>
        <w:t>unities in the Hispanic Market,</w:t>
      </w:r>
      <w:r w:rsidRPr="00D24A14">
        <w:rPr>
          <w:rFonts w:cs="Tahoma"/>
        </w:rPr>
        <w:t xml:space="preserve"> Federal Reserve Bank</w:t>
      </w:r>
      <w:r w:rsidR="00713B99">
        <w:rPr>
          <w:rFonts w:cs="Tahoma"/>
        </w:rPr>
        <w:t xml:space="preserve"> of Kansas City, Denver Branch (</w:t>
      </w:r>
      <w:r w:rsidRPr="00D24A14">
        <w:rPr>
          <w:rFonts w:cs="Tahoma"/>
        </w:rPr>
        <w:t>September 2003</w:t>
      </w:r>
      <w:r w:rsidR="00713B99">
        <w:rPr>
          <w:rFonts w:cs="Tahoma"/>
        </w:rPr>
        <w:t>)</w:t>
      </w:r>
      <w:r w:rsidRPr="00D24A14">
        <w:rPr>
          <w:rFonts w:cs="Tahoma"/>
        </w:rPr>
        <w:t>.</w:t>
      </w:r>
    </w:p>
    <w:p w14:paraId="0609FCA3" w14:textId="77777777" w:rsidR="00D24A14" w:rsidRPr="00D24A14" w:rsidRDefault="00D24A14" w:rsidP="00D22E04">
      <w:pPr>
        <w:spacing w:before="100" w:beforeAutospacing="1" w:after="100" w:afterAutospacing="1"/>
        <w:ind w:left="720"/>
        <w:jc w:val="both"/>
        <w:rPr>
          <w:rFonts w:cs="Tahoma"/>
        </w:rPr>
      </w:pPr>
      <w:r w:rsidRPr="00D24A14">
        <w:rPr>
          <w:rFonts w:cs="Tahoma"/>
        </w:rPr>
        <w:t>Panelist, “The Rights of Displaced People,” 2003 Global Young Leaders Conference, Congressional Youth Leadership Council.</w:t>
      </w:r>
      <w:r w:rsidR="00713B99">
        <w:rPr>
          <w:rFonts w:cs="Tahoma"/>
        </w:rPr>
        <w:t xml:space="preserve">   </w:t>
      </w:r>
    </w:p>
    <w:p w14:paraId="482DA007" w14:textId="77777777" w:rsidR="00B750A5" w:rsidRDefault="00D24A14" w:rsidP="00D22E04">
      <w:pPr>
        <w:spacing w:before="100" w:beforeAutospacing="1" w:after="100" w:afterAutospacing="1"/>
        <w:ind w:left="720"/>
        <w:jc w:val="both"/>
        <w:rPr>
          <w:rFonts w:cs="Tahoma"/>
        </w:rPr>
      </w:pPr>
      <w:r w:rsidRPr="00D24A14">
        <w:rPr>
          <w:rFonts w:cs="Tahoma"/>
        </w:rPr>
        <w:t>Panelist, "Refugee Protection in an Unstable World," National Migration Conference 2003, U.S. Conference of Catholic Bishops and Catholic Legal Immigration Network.</w:t>
      </w:r>
      <w:r w:rsidR="00713B99">
        <w:rPr>
          <w:rFonts w:cs="Tahoma"/>
        </w:rPr>
        <w:t xml:space="preserve"> </w:t>
      </w:r>
    </w:p>
    <w:p w14:paraId="196109D5" w14:textId="77777777" w:rsidR="00D24A14" w:rsidRPr="00D24A14" w:rsidRDefault="00D24A14" w:rsidP="00D22E04">
      <w:pPr>
        <w:spacing w:before="100" w:beforeAutospacing="1" w:after="100" w:afterAutospacing="1"/>
        <w:ind w:left="720"/>
        <w:jc w:val="both"/>
        <w:rPr>
          <w:rFonts w:cs="Tahoma"/>
        </w:rPr>
      </w:pPr>
      <w:r w:rsidRPr="00D24A14">
        <w:rPr>
          <w:rFonts w:cs="Tahoma"/>
        </w:rPr>
        <w:t>Speaker, “Forced Migration Today,” Supervisory Asylum Officer Training Course, INS Office of International Affairs</w:t>
      </w:r>
      <w:r w:rsidR="00713B99">
        <w:rPr>
          <w:rFonts w:cs="Tahoma"/>
        </w:rPr>
        <w:t>, Asylum Division Training Unit (</w:t>
      </w:r>
      <w:r w:rsidRPr="00D24A14">
        <w:rPr>
          <w:rFonts w:cs="Tahoma"/>
        </w:rPr>
        <w:t>June 2003</w:t>
      </w:r>
      <w:r w:rsidR="00713B99">
        <w:rPr>
          <w:rFonts w:cs="Tahoma"/>
        </w:rPr>
        <w:t>)</w:t>
      </w:r>
      <w:r w:rsidRPr="00D24A14">
        <w:rPr>
          <w:rFonts w:cs="Tahoma"/>
        </w:rPr>
        <w:t>.</w:t>
      </w:r>
    </w:p>
    <w:p w14:paraId="3AC2E953" w14:textId="46BA2F33" w:rsidR="00D24A14" w:rsidRPr="00D24A14" w:rsidRDefault="008A668E" w:rsidP="00D22E04">
      <w:pPr>
        <w:spacing w:before="100" w:beforeAutospacing="1" w:after="100" w:afterAutospacing="1"/>
        <w:ind w:left="720"/>
        <w:jc w:val="both"/>
        <w:rPr>
          <w:rFonts w:cs="Tahoma"/>
        </w:rPr>
      </w:pPr>
      <w:r>
        <w:rPr>
          <w:rFonts w:cs="Tahoma"/>
        </w:rPr>
        <w:t xml:space="preserve">Presenter, </w:t>
      </w:r>
      <w:r w:rsidR="003F0315">
        <w:rPr>
          <w:rFonts w:cs="Tahoma"/>
        </w:rPr>
        <w:t>”</w:t>
      </w:r>
      <w:r w:rsidR="00D24A14" w:rsidRPr="00D24A14">
        <w:rPr>
          <w:rFonts w:cs="Tahoma"/>
        </w:rPr>
        <w:t>Reaching the Immigrant Market:  Creating Homeownership Opportunities for New Americans,</w:t>
      </w:r>
      <w:r w:rsidR="003F0315">
        <w:rPr>
          <w:rFonts w:cs="Tahoma"/>
        </w:rPr>
        <w:t>”</w:t>
      </w:r>
      <w:r w:rsidR="00D24A14" w:rsidRPr="00D24A14">
        <w:rPr>
          <w:rFonts w:cs="Tahoma"/>
        </w:rPr>
        <w:t xml:space="preserve"> FDIC</w:t>
      </w:r>
      <w:r w:rsidR="00713B99">
        <w:rPr>
          <w:rFonts w:cs="Tahoma"/>
        </w:rPr>
        <w:t xml:space="preserve"> Community Development Training</w:t>
      </w:r>
      <w:r w:rsidR="00D24A14" w:rsidRPr="00D24A14">
        <w:rPr>
          <w:rFonts w:cs="Tahoma"/>
        </w:rPr>
        <w:t xml:space="preserve"> </w:t>
      </w:r>
      <w:r w:rsidR="00713B99">
        <w:rPr>
          <w:rFonts w:cs="Tahoma"/>
        </w:rPr>
        <w:t>(</w:t>
      </w:r>
      <w:r w:rsidR="00D24A14" w:rsidRPr="00D24A14">
        <w:rPr>
          <w:rFonts w:cs="Tahoma"/>
        </w:rPr>
        <w:t>December 2002</w:t>
      </w:r>
      <w:r w:rsidR="00713B99">
        <w:rPr>
          <w:rFonts w:cs="Tahoma"/>
        </w:rPr>
        <w:t>)</w:t>
      </w:r>
      <w:r w:rsidR="00D24A14" w:rsidRPr="00D24A14">
        <w:rPr>
          <w:rFonts w:cs="Tahoma"/>
        </w:rPr>
        <w:t>.</w:t>
      </w:r>
    </w:p>
    <w:p w14:paraId="627DF0CA"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Speaker, Supervisory Asylum Officer Training Course, INS Office of International Affairs, Asylum Division Training Unit </w:t>
      </w:r>
      <w:r w:rsidR="00713B99">
        <w:rPr>
          <w:rFonts w:cs="Tahoma"/>
        </w:rPr>
        <w:t>(</w:t>
      </w:r>
      <w:r w:rsidRPr="00D24A14">
        <w:rPr>
          <w:rFonts w:cs="Tahoma"/>
        </w:rPr>
        <w:t>November 2002</w:t>
      </w:r>
      <w:r w:rsidR="00713B99">
        <w:rPr>
          <w:rFonts w:cs="Tahoma"/>
        </w:rPr>
        <w:t>)</w:t>
      </w:r>
      <w:r w:rsidRPr="00D24A14">
        <w:rPr>
          <w:rFonts w:cs="Tahoma"/>
        </w:rPr>
        <w:t>.</w:t>
      </w:r>
    </w:p>
    <w:p w14:paraId="148B54D8" w14:textId="77777777" w:rsidR="00D24A14" w:rsidRPr="00D24A14" w:rsidRDefault="00D24A14" w:rsidP="00D22E04">
      <w:pPr>
        <w:keepNext/>
        <w:keepLines/>
        <w:spacing w:before="100" w:beforeAutospacing="1" w:after="100" w:afterAutospacing="1"/>
        <w:ind w:left="720"/>
        <w:jc w:val="both"/>
        <w:rPr>
          <w:rFonts w:cs="Tahoma"/>
        </w:rPr>
      </w:pPr>
      <w:r w:rsidRPr="00D24A14">
        <w:rPr>
          <w:rFonts w:cs="Tahoma"/>
        </w:rPr>
        <w:lastRenderedPageBreak/>
        <w:t xml:space="preserve">Presenter, </w:t>
      </w:r>
      <w:r w:rsidR="003F0315">
        <w:rPr>
          <w:rFonts w:cs="Tahoma"/>
        </w:rPr>
        <w:t>“</w:t>
      </w:r>
      <w:r w:rsidRPr="00D24A14">
        <w:rPr>
          <w:rFonts w:cs="Tahoma"/>
        </w:rPr>
        <w:t>Reaching the Immigrant Market:  Strategies That Work,</w:t>
      </w:r>
      <w:r w:rsidR="004832F1">
        <w:rPr>
          <w:rFonts w:cs="Tahoma"/>
        </w:rPr>
        <w:t>”</w:t>
      </w:r>
      <w:r w:rsidRPr="00D24A14">
        <w:rPr>
          <w:rFonts w:cs="Tahoma"/>
        </w:rPr>
        <w:t xml:space="preserve"> Forum on Banking Opportunities in the Hispanic Market, Federal Reserve Bank of Kansas City—Denver Branch </w:t>
      </w:r>
      <w:r w:rsidR="00713B99">
        <w:rPr>
          <w:rFonts w:cs="Tahoma"/>
        </w:rPr>
        <w:t>(</w:t>
      </w:r>
      <w:r w:rsidRPr="00D24A14">
        <w:rPr>
          <w:rFonts w:cs="Tahoma"/>
        </w:rPr>
        <w:t>October 2002</w:t>
      </w:r>
      <w:r w:rsidR="00713B99">
        <w:rPr>
          <w:rFonts w:cs="Tahoma"/>
        </w:rPr>
        <w:t>)</w:t>
      </w:r>
      <w:r w:rsidRPr="00D24A14">
        <w:rPr>
          <w:rFonts w:cs="Tahoma"/>
        </w:rPr>
        <w:t>.</w:t>
      </w:r>
    </w:p>
    <w:p w14:paraId="4042A5AE" w14:textId="77777777" w:rsidR="00D24A14" w:rsidRPr="00D24A14" w:rsidRDefault="00D24A14" w:rsidP="00D22E04">
      <w:pPr>
        <w:keepNext/>
        <w:keepLines/>
        <w:spacing w:before="100" w:beforeAutospacing="1" w:after="100" w:afterAutospacing="1"/>
        <w:ind w:left="720"/>
        <w:jc w:val="both"/>
        <w:rPr>
          <w:rFonts w:cs="Tahoma"/>
        </w:rPr>
      </w:pPr>
      <w:r w:rsidRPr="00D24A14">
        <w:rPr>
          <w:rFonts w:cs="Tahoma"/>
        </w:rPr>
        <w:t xml:space="preserve">Presenter, </w:t>
      </w:r>
      <w:r w:rsidR="003F0315">
        <w:rPr>
          <w:rFonts w:cs="Tahoma"/>
        </w:rPr>
        <w:t>“</w:t>
      </w:r>
      <w:r w:rsidRPr="00D24A14">
        <w:rPr>
          <w:rFonts w:cs="Tahoma"/>
        </w:rPr>
        <w:t>Creating Homeownership Opportunities for New Immigrants,</w:t>
      </w:r>
      <w:r w:rsidR="003F0315">
        <w:rPr>
          <w:rFonts w:cs="Tahoma"/>
        </w:rPr>
        <w:t>”</w:t>
      </w:r>
      <w:r w:rsidRPr="00D24A14">
        <w:rPr>
          <w:rFonts w:cs="Tahoma"/>
        </w:rPr>
        <w:t xml:space="preserve"> United Housing, Inc., Memphis, Tennessee </w:t>
      </w:r>
      <w:r w:rsidR="00713B99">
        <w:rPr>
          <w:rFonts w:cs="Tahoma"/>
        </w:rPr>
        <w:t>(</w:t>
      </w:r>
      <w:r w:rsidRPr="00D24A14">
        <w:rPr>
          <w:rFonts w:cs="Tahoma"/>
        </w:rPr>
        <w:t>September 2002</w:t>
      </w:r>
      <w:r w:rsidR="00713B99">
        <w:rPr>
          <w:rFonts w:cs="Tahoma"/>
        </w:rPr>
        <w:t>)</w:t>
      </w:r>
      <w:r w:rsidRPr="00D24A14">
        <w:rPr>
          <w:rFonts w:cs="Tahoma"/>
        </w:rPr>
        <w:t>.</w:t>
      </w:r>
    </w:p>
    <w:p w14:paraId="57DADB6D"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Speaker, Supervisory Asylum Officer Training Course, INS Office of International Affairs, Asylum Division Training Unit </w:t>
      </w:r>
      <w:r w:rsidR="00713B99">
        <w:rPr>
          <w:rFonts w:cs="Tahoma"/>
        </w:rPr>
        <w:t>(</w:t>
      </w:r>
      <w:r w:rsidRPr="00D24A14">
        <w:rPr>
          <w:rFonts w:cs="Tahoma"/>
        </w:rPr>
        <w:t>June 2002</w:t>
      </w:r>
      <w:r w:rsidR="00713B99">
        <w:rPr>
          <w:rFonts w:cs="Tahoma"/>
        </w:rPr>
        <w:t>)</w:t>
      </w:r>
      <w:r w:rsidRPr="00D24A14">
        <w:rPr>
          <w:rFonts w:cs="Tahoma"/>
        </w:rPr>
        <w:t>.</w:t>
      </w:r>
    </w:p>
    <w:p w14:paraId="0220CEED"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Presenter, </w:t>
      </w:r>
      <w:r w:rsidR="003F0315">
        <w:rPr>
          <w:rFonts w:cs="Tahoma"/>
        </w:rPr>
        <w:t>“</w:t>
      </w:r>
      <w:r w:rsidRPr="00D24A14">
        <w:rPr>
          <w:rFonts w:cs="Tahoma"/>
        </w:rPr>
        <w:t>Expert Meeting on International Legal Norms and Migration,</w:t>
      </w:r>
      <w:r w:rsidR="003F0315">
        <w:rPr>
          <w:rFonts w:cs="Tahoma"/>
        </w:rPr>
        <w:t>”</w:t>
      </w:r>
      <w:r w:rsidRPr="00D24A14">
        <w:rPr>
          <w:rFonts w:cs="Tahoma"/>
        </w:rPr>
        <w:t xml:space="preserve"> Institut universitaire de hautes etudes inte</w:t>
      </w:r>
      <w:r w:rsidR="00713B99">
        <w:rPr>
          <w:rFonts w:cs="Tahoma"/>
        </w:rPr>
        <w:t>rnational</w:t>
      </w:r>
      <w:r w:rsidR="004832F1">
        <w:rPr>
          <w:rFonts w:cs="Tahoma"/>
        </w:rPr>
        <w:t>e</w:t>
      </w:r>
      <w:r w:rsidR="00713B99">
        <w:rPr>
          <w:rFonts w:cs="Tahoma"/>
        </w:rPr>
        <w:t>s, Geneva, Switzerland</w:t>
      </w:r>
      <w:r w:rsidRPr="00D24A14">
        <w:rPr>
          <w:rFonts w:cs="Tahoma"/>
        </w:rPr>
        <w:t xml:space="preserve"> </w:t>
      </w:r>
      <w:r w:rsidR="00713B99">
        <w:rPr>
          <w:rFonts w:cs="Tahoma"/>
        </w:rPr>
        <w:t>(</w:t>
      </w:r>
      <w:r w:rsidRPr="00D24A14">
        <w:rPr>
          <w:rFonts w:cs="Tahoma"/>
        </w:rPr>
        <w:t>May 2002</w:t>
      </w:r>
      <w:r w:rsidR="00713B99">
        <w:rPr>
          <w:rFonts w:cs="Tahoma"/>
        </w:rPr>
        <w:t>)</w:t>
      </w:r>
      <w:r w:rsidRPr="00D24A14">
        <w:rPr>
          <w:rFonts w:cs="Tahoma"/>
        </w:rPr>
        <w:t>.</w:t>
      </w:r>
    </w:p>
    <w:p w14:paraId="3FAF03E8"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Panelist, </w:t>
      </w:r>
      <w:r w:rsidR="003F0315">
        <w:rPr>
          <w:rFonts w:cs="Tahoma"/>
        </w:rPr>
        <w:t>“</w:t>
      </w:r>
      <w:r w:rsidRPr="00D24A14">
        <w:rPr>
          <w:rFonts w:cs="Tahoma"/>
        </w:rPr>
        <w:t>Immigrant Homeownership:  Building the American Dream,</w:t>
      </w:r>
      <w:r w:rsidR="003F0315">
        <w:rPr>
          <w:rFonts w:cs="Tahoma"/>
        </w:rPr>
        <w:t>”</w:t>
      </w:r>
      <w:r w:rsidRPr="00D24A14">
        <w:rPr>
          <w:rFonts w:cs="Tahoma"/>
        </w:rPr>
        <w:t xml:space="preserve"> National Immigration Forum Annual Conference </w:t>
      </w:r>
      <w:r w:rsidR="00713B99">
        <w:rPr>
          <w:rFonts w:cs="Tahoma"/>
        </w:rPr>
        <w:t>(</w:t>
      </w:r>
      <w:r w:rsidRPr="00D24A14">
        <w:rPr>
          <w:rFonts w:cs="Tahoma"/>
        </w:rPr>
        <w:t>February 2002</w:t>
      </w:r>
      <w:r w:rsidR="00713B99">
        <w:rPr>
          <w:rFonts w:cs="Tahoma"/>
        </w:rPr>
        <w:t>)</w:t>
      </w:r>
      <w:r w:rsidRPr="00D24A14">
        <w:rPr>
          <w:rFonts w:cs="Tahoma"/>
        </w:rPr>
        <w:t>.</w:t>
      </w:r>
    </w:p>
    <w:p w14:paraId="3835C2C3"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Panelist, </w:t>
      </w:r>
      <w:r w:rsidR="00B750A5">
        <w:rPr>
          <w:rFonts w:cs="Tahoma"/>
        </w:rPr>
        <w:t>“</w:t>
      </w:r>
      <w:r w:rsidRPr="00D24A14">
        <w:rPr>
          <w:rFonts w:cs="Tahoma"/>
        </w:rPr>
        <w:t>High Skilled Migration to the United States,</w:t>
      </w:r>
      <w:r w:rsidR="00B750A5">
        <w:rPr>
          <w:rFonts w:cs="Tahoma"/>
        </w:rPr>
        <w:t>”</w:t>
      </w:r>
      <w:r w:rsidRPr="00D24A14">
        <w:rPr>
          <w:rFonts w:cs="Tahoma"/>
        </w:rPr>
        <w:t xml:space="preserve"> Address to National and Local French Government Officials, French Embassy </w:t>
      </w:r>
      <w:r w:rsidR="00713B99">
        <w:rPr>
          <w:rFonts w:cs="Tahoma"/>
        </w:rPr>
        <w:t>(</w:t>
      </w:r>
      <w:r w:rsidRPr="00D24A14">
        <w:rPr>
          <w:rFonts w:cs="Tahoma"/>
        </w:rPr>
        <w:t>February 2002</w:t>
      </w:r>
      <w:r w:rsidR="00713B99">
        <w:rPr>
          <w:rFonts w:cs="Tahoma"/>
        </w:rPr>
        <w:t>)</w:t>
      </w:r>
      <w:r w:rsidRPr="00D24A14">
        <w:rPr>
          <w:rFonts w:cs="Tahoma"/>
        </w:rPr>
        <w:t>.</w:t>
      </w:r>
    </w:p>
    <w:p w14:paraId="017D7767" w14:textId="77777777" w:rsidR="00D24A14" w:rsidRPr="00D24A14" w:rsidRDefault="00D24A14" w:rsidP="00D22E04">
      <w:pPr>
        <w:spacing w:before="240" w:beforeAutospacing="1" w:after="100" w:afterAutospacing="1"/>
        <w:ind w:left="720"/>
        <w:jc w:val="both"/>
        <w:rPr>
          <w:rFonts w:cs="Tahoma"/>
        </w:rPr>
      </w:pPr>
      <w:r w:rsidRPr="00D24A14">
        <w:rPr>
          <w:rFonts w:cs="Tahoma"/>
        </w:rPr>
        <w:t xml:space="preserve">Speaker, </w:t>
      </w:r>
      <w:r w:rsidR="003F0315">
        <w:rPr>
          <w:rFonts w:cs="Tahoma"/>
        </w:rPr>
        <w:t>“</w:t>
      </w:r>
      <w:r w:rsidRPr="00D24A14">
        <w:rPr>
          <w:rFonts w:cs="Tahoma"/>
        </w:rPr>
        <w:t>Reaching Emerging and Undeserved Home Ownership Markets,</w:t>
      </w:r>
      <w:r w:rsidR="003F0315">
        <w:rPr>
          <w:rFonts w:cs="Tahoma"/>
        </w:rPr>
        <w:t>”</w:t>
      </w:r>
      <w:r w:rsidRPr="00D24A14">
        <w:rPr>
          <w:rFonts w:cs="Tahoma"/>
        </w:rPr>
        <w:t xml:space="preserve"> Annual Conference, Center for Home Ownership, Local I</w:t>
      </w:r>
      <w:r w:rsidR="00713B99">
        <w:rPr>
          <w:rFonts w:cs="Tahoma"/>
        </w:rPr>
        <w:t>nitiatives Support Corporation (November 2001).</w:t>
      </w:r>
    </w:p>
    <w:p w14:paraId="455A659C"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Speaker, </w:t>
      </w:r>
      <w:r w:rsidR="003F0315">
        <w:rPr>
          <w:rFonts w:cs="Tahoma"/>
        </w:rPr>
        <w:t>“</w:t>
      </w:r>
      <w:r w:rsidRPr="00D24A14">
        <w:rPr>
          <w:rFonts w:cs="Tahoma"/>
        </w:rPr>
        <w:t>Reaching the Immigrant Market: Creating Homeownership Opportunities for New Americans,</w:t>
      </w:r>
      <w:r w:rsidR="003F0315">
        <w:rPr>
          <w:rFonts w:cs="Tahoma"/>
        </w:rPr>
        <w:t>”</w:t>
      </w:r>
      <w:r w:rsidRPr="00D24A14">
        <w:rPr>
          <w:rFonts w:cs="Tahoma"/>
        </w:rPr>
        <w:t xml:space="preserve"> Freddie Mac Spotlight </w:t>
      </w:r>
      <w:r w:rsidR="006B79E5">
        <w:rPr>
          <w:rFonts w:cs="Tahoma"/>
        </w:rPr>
        <w:t>(</w:t>
      </w:r>
      <w:r w:rsidRPr="00D24A14">
        <w:rPr>
          <w:rFonts w:cs="Tahoma"/>
        </w:rPr>
        <w:t>October 2001</w:t>
      </w:r>
      <w:r w:rsidR="006B79E5">
        <w:rPr>
          <w:rFonts w:cs="Tahoma"/>
        </w:rPr>
        <w:t>)</w:t>
      </w:r>
      <w:r w:rsidRPr="00D24A14">
        <w:rPr>
          <w:rFonts w:cs="Tahoma"/>
        </w:rPr>
        <w:t>.</w:t>
      </w:r>
    </w:p>
    <w:p w14:paraId="37F8FE8B"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Speaker, </w:t>
      </w:r>
      <w:r w:rsidR="003F0315">
        <w:rPr>
          <w:rFonts w:cs="Tahoma"/>
        </w:rPr>
        <w:t>“</w:t>
      </w:r>
      <w:r w:rsidRPr="00D24A14">
        <w:rPr>
          <w:rFonts w:cs="Tahoma"/>
        </w:rPr>
        <w:t>The History and Development of U.S. Immigration Policies,</w:t>
      </w:r>
      <w:r w:rsidR="003F0315">
        <w:rPr>
          <w:rFonts w:cs="Tahoma"/>
        </w:rPr>
        <w:t>”</w:t>
      </w:r>
      <w:r w:rsidRPr="00D24A14">
        <w:rPr>
          <w:rFonts w:cs="Tahoma"/>
        </w:rPr>
        <w:t xml:space="preserve"> Address to Central American Government Officials, Phelps Stokes Fund </w:t>
      </w:r>
      <w:r w:rsidR="006B79E5">
        <w:rPr>
          <w:rFonts w:cs="Tahoma"/>
        </w:rPr>
        <w:t>(</w:t>
      </w:r>
      <w:r w:rsidRPr="00D24A14">
        <w:rPr>
          <w:rFonts w:cs="Tahoma"/>
        </w:rPr>
        <w:t>August 2001</w:t>
      </w:r>
      <w:r w:rsidR="006B79E5">
        <w:rPr>
          <w:rFonts w:cs="Tahoma"/>
        </w:rPr>
        <w:t>)</w:t>
      </w:r>
      <w:r w:rsidRPr="00D24A14">
        <w:rPr>
          <w:rFonts w:cs="Tahoma"/>
        </w:rPr>
        <w:t>.</w:t>
      </w:r>
    </w:p>
    <w:p w14:paraId="6649FCE0"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Speaker, </w:t>
      </w:r>
      <w:r w:rsidR="003F0315">
        <w:rPr>
          <w:rFonts w:cs="Tahoma"/>
        </w:rPr>
        <w:t>“</w:t>
      </w:r>
      <w:r w:rsidRPr="00D24A14">
        <w:rPr>
          <w:rFonts w:cs="Tahoma"/>
        </w:rPr>
        <w:t>Reaching the Immigrant Market: Creating Homeownership Opportunities for New Americans,</w:t>
      </w:r>
      <w:r w:rsidR="003F0315">
        <w:rPr>
          <w:rFonts w:cs="Tahoma"/>
        </w:rPr>
        <w:t>”</w:t>
      </w:r>
      <w:r w:rsidRPr="00D24A14">
        <w:rPr>
          <w:rFonts w:cs="Tahoma"/>
        </w:rPr>
        <w:t xml:space="preserve"> Interagency Banking Regulators Workgroup on Community Development </w:t>
      </w:r>
      <w:r w:rsidRPr="00C51A0C">
        <w:rPr>
          <w:rFonts w:cs="Tahoma"/>
        </w:rPr>
        <w:t>(Federal Reserve Board, Office of the Comptroller of the Currency, Federal Deposit Insurance Corporation</w:t>
      </w:r>
      <w:r w:rsidR="006B79E5" w:rsidRPr="00C51A0C">
        <w:rPr>
          <w:rFonts w:cs="Tahoma"/>
        </w:rPr>
        <w:t>, Office of Thrift Supervision)</w:t>
      </w:r>
      <w:r w:rsidRPr="00C51A0C">
        <w:rPr>
          <w:rFonts w:cs="Tahoma"/>
        </w:rPr>
        <w:t xml:space="preserve"> </w:t>
      </w:r>
      <w:r w:rsidR="006B79E5" w:rsidRPr="00C51A0C">
        <w:rPr>
          <w:rFonts w:cs="Tahoma"/>
        </w:rPr>
        <w:t>(</w:t>
      </w:r>
      <w:r w:rsidRPr="00C51A0C">
        <w:rPr>
          <w:rFonts w:cs="Tahoma"/>
        </w:rPr>
        <w:t>July 2001</w:t>
      </w:r>
      <w:r w:rsidR="006B79E5" w:rsidRPr="00C51A0C">
        <w:rPr>
          <w:rFonts w:cs="Tahoma"/>
        </w:rPr>
        <w:t>)</w:t>
      </w:r>
      <w:r w:rsidRPr="00C51A0C">
        <w:rPr>
          <w:rFonts w:cs="Tahoma"/>
        </w:rPr>
        <w:t>.</w:t>
      </w:r>
    </w:p>
    <w:p w14:paraId="3F770A2C"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Speaker, </w:t>
      </w:r>
      <w:r w:rsidR="003F0315">
        <w:rPr>
          <w:rFonts w:cs="Tahoma"/>
        </w:rPr>
        <w:t>“</w:t>
      </w:r>
      <w:r w:rsidRPr="00D24A14">
        <w:rPr>
          <w:rFonts w:cs="Tahoma"/>
        </w:rPr>
        <w:t>Reaching the Immigrant Market: Creating Homeownership Opportunities for New American</w:t>
      </w:r>
      <w:r w:rsidR="006B79E5">
        <w:rPr>
          <w:rFonts w:cs="Tahoma"/>
        </w:rPr>
        <w:t>s,</w:t>
      </w:r>
      <w:r w:rsidR="003F0315">
        <w:rPr>
          <w:rFonts w:cs="Tahoma"/>
        </w:rPr>
        <w:t>”</w:t>
      </w:r>
      <w:r w:rsidR="006B79E5">
        <w:rPr>
          <w:rFonts w:cs="Tahoma"/>
        </w:rPr>
        <w:t xml:space="preserve"> Office of Thrift Supervision</w:t>
      </w:r>
      <w:r w:rsidRPr="00D24A14">
        <w:rPr>
          <w:rFonts w:cs="Tahoma"/>
        </w:rPr>
        <w:t xml:space="preserve"> </w:t>
      </w:r>
      <w:r w:rsidR="006B79E5">
        <w:rPr>
          <w:rFonts w:cs="Tahoma"/>
        </w:rPr>
        <w:t>(</w:t>
      </w:r>
      <w:r w:rsidRPr="00D24A14">
        <w:rPr>
          <w:rFonts w:cs="Tahoma"/>
        </w:rPr>
        <w:t>June 2001</w:t>
      </w:r>
      <w:r w:rsidR="006B79E5">
        <w:rPr>
          <w:rFonts w:cs="Tahoma"/>
        </w:rPr>
        <w:t>)</w:t>
      </w:r>
      <w:r w:rsidRPr="00D24A14">
        <w:rPr>
          <w:rFonts w:cs="Tahoma"/>
        </w:rPr>
        <w:t>.</w:t>
      </w:r>
    </w:p>
    <w:p w14:paraId="54CE09EF" w14:textId="77777777" w:rsidR="00D24A14" w:rsidRPr="00D24A14" w:rsidRDefault="00D24A14" w:rsidP="00D22E04">
      <w:pPr>
        <w:keepNext/>
        <w:keepLines/>
        <w:spacing w:before="100" w:beforeAutospacing="1" w:after="100" w:afterAutospacing="1"/>
        <w:ind w:left="720"/>
        <w:jc w:val="both"/>
        <w:rPr>
          <w:rFonts w:cs="Tahoma"/>
        </w:rPr>
      </w:pPr>
      <w:r w:rsidRPr="00D24A14">
        <w:rPr>
          <w:rFonts w:cs="Tahoma"/>
        </w:rPr>
        <w:lastRenderedPageBreak/>
        <w:t xml:space="preserve">Presenter, </w:t>
      </w:r>
      <w:r w:rsidR="003F0315">
        <w:rPr>
          <w:rFonts w:cs="Tahoma"/>
        </w:rPr>
        <w:t>“</w:t>
      </w:r>
      <w:r w:rsidRPr="00D24A14">
        <w:rPr>
          <w:rFonts w:cs="Tahoma"/>
        </w:rPr>
        <w:t>Complementary Protection for Refugees,</w:t>
      </w:r>
      <w:r w:rsidR="00DB44EB">
        <w:rPr>
          <w:rFonts w:cs="Tahoma"/>
        </w:rPr>
        <w:t>”</w:t>
      </w:r>
      <w:r w:rsidRPr="00D24A14">
        <w:rPr>
          <w:rFonts w:cs="Tahoma"/>
        </w:rPr>
        <w:t xml:space="preserve"> United Nations High Commissioner for Refugees Global Consultation, Carnegie Endowment for International Peace </w:t>
      </w:r>
      <w:r w:rsidR="006B79E5">
        <w:rPr>
          <w:rFonts w:cs="Tahoma"/>
        </w:rPr>
        <w:t>(</w:t>
      </w:r>
      <w:r w:rsidRPr="00D24A14">
        <w:rPr>
          <w:rFonts w:cs="Tahoma"/>
        </w:rPr>
        <w:t>May 2001</w:t>
      </w:r>
      <w:r w:rsidR="006B79E5">
        <w:rPr>
          <w:rFonts w:cs="Tahoma"/>
        </w:rPr>
        <w:t>)</w:t>
      </w:r>
      <w:r w:rsidRPr="00D24A14">
        <w:rPr>
          <w:rFonts w:cs="Tahoma"/>
        </w:rPr>
        <w:t>.</w:t>
      </w:r>
    </w:p>
    <w:p w14:paraId="7F5FE864" w14:textId="77777777" w:rsidR="00D24A14" w:rsidRPr="00D24A14" w:rsidRDefault="00D24A14" w:rsidP="00D22E04">
      <w:pPr>
        <w:keepNext/>
        <w:keepLines/>
        <w:spacing w:before="100" w:beforeAutospacing="1" w:after="100" w:afterAutospacing="1"/>
        <w:ind w:left="720"/>
        <w:jc w:val="both"/>
        <w:rPr>
          <w:rFonts w:cs="Tahoma"/>
        </w:rPr>
      </w:pPr>
      <w:r w:rsidRPr="00D24A14">
        <w:rPr>
          <w:rFonts w:cs="Tahoma"/>
        </w:rPr>
        <w:t xml:space="preserve">Speaker, </w:t>
      </w:r>
      <w:r w:rsidR="003F0315">
        <w:rPr>
          <w:rFonts w:cs="Tahoma"/>
        </w:rPr>
        <w:t>“</w:t>
      </w:r>
      <w:r w:rsidRPr="00D24A14">
        <w:rPr>
          <w:rFonts w:cs="Tahoma"/>
        </w:rPr>
        <w:t>Reaching the Immigrant Market: Creating Homeownership Opportunities for New Americans,</w:t>
      </w:r>
      <w:r w:rsidR="003F0315">
        <w:rPr>
          <w:rFonts w:cs="Tahoma"/>
        </w:rPr>
        <w:t>”</w:t>
      </w:r>
      <w:r w:rsidRPr="00D24A14">
        <w:rPr>
          <w:rFonts w:cs="Tahoma"/>
        </w:rPr>
        <w:t xml:space="preserve"> Knowledge Initiative Seminar, Fannie Mae Foundation </w:t>
      </w:r>
      <w:r w:rsidR="006B79E5">
        <w:rPr>
          <w:rFonts w:cs="Tahoma"/>
        </w:rPr>
        <w:t>(</w:t>
      </w:r>
      <w:r w:rsidRPr="00D24A14">
        <w:rPr>
          <w:rFonts w:cs="Tahoma"/>
        </w:rPr>
        <w:t>May 2001</w:t>
      </w:r>
      <w:r w:rsidR="006B79E5">
        <w:rPr>
          <w:rFonts w:cs="Tahoma"/>
        </w:rPr>
        <w:t>)</w:t>
      </w:r>
      <w:r w:rsidRPr="00D24A14">
        <w:rPr>
          <w:rFonts w:cs="Tahoma"/>
        </w:rPr>
        <w:t>.</w:t>
      </w:r>
    </w:p>
    <w:p w14:paraId="1D634AFA" w14:textId="77777777" w:rsidR="00D24A14" w:rsidRPr="00D24A14" w:rsidRDefault="00D24A14" w:rsidP="00D22E04">
      <w:pPr>
        <w:keepNext/>
        <w:keepLines/>
        <w:spacing w:before="100" w:beforeAutospacing="1" w:after="100" w:afterAutospacing="1"/>
        <w:ind w:left="720"/>
        <w:jc w:val="both"/>
        <w:rPr>
          <w:rFonts w:cs="Tahoma"/>
        </w:rPr>
      </w:pPr>
      <w:r w:rsidRPr="00D24A14">
        <w:rPr>
          <w:rFonts w:cs="Tahoma"/>
        </w:rPr>
        <w:t xml:space="preserve">Speaker, </w:t>
      </w:r>
      <w:r w:rsidR="003F0315">
        <w:rPr>
          <w:rFonts w:cs="Tahoma"/>
        </w:rPr>
        <w:t>“</w:t>
      </w:r>
      <w:r w:rsidRPr="00D24A14">
        <w:rPr>
          <w:rFonts w:cs="Tahoma"/>
        </w:rPr>
        <w:t>Reaching the Immigrant Market: Creating Homeownership Opportunities for New Americans,</w:t>
      </w:r>
      <w:r w:rsidR="003F0315">
        <w:rPr>
          <w:rFonts w:cs="Tahoma"/>
        </w:rPr>
        <w:t>”</w:t>
      </w:r>
      <w:r w:rsidRPr="00D24A14">
        <w:rPr>
          <w:rFonts w:cs="Tahoma"/>
        </w:rPr>
        <w:t xml:space="preserve"> Multicultural M</w:t>
      </w:r>
      <w:r w:rsidR="00796954">
        <w:rPr>
          <w:rFonts w:cs="Tahoma"/>
        </w:rPr>
        <w:t>arketing Research Forum, Miami (</w:t>
      </w:r>
      <w:r w:rsidRPr="00D24A14">
        <w:rPr>
          <w:rFonts w:cs="Tahoma"/>
        </w:rPr>
        <w:t>April 2001</w:t>
      </w:r>
      <w:r w:rsidR="00796954">
        <w:rPr>
          <w:rFonts w:cs="Tahoma"/>
        </w:rPr>
        <w:t>)</w:t>
      </w:r>
      <w:r w:rsidRPr="00D24A14">
        <w:rPr>
          <w:rFonts w:cs="Tahoma"/>
        </w:rPr>
        <w:t>.</w:t>
      </w:r>
    </w:p>
    <w:p w14:paraId="05401C09" w14:textId="6FB185D3" w:rsidR="00D24A14" w:rsidRPr="00D24A14" w:rsidRDefault="00D24A14" w:rsidP="00D22E04">
      <w:pPr>
        <w:spacing w:before="100" w:beforeAutospacing="1" w:after="100" w:afterAutospacing="1"/>
        <w:ind w:left="720"/>
        <w:jc w:val="both"/>
        <w:rPr>
          <w:rFonts w:cs="Tahoma"/>
        </w:rPr>
      </w:pPr>
      <w:r w:rsidRPr="00D24A14">
        <w:rPr>
          <w:rFonts w:cs="Tahoma"/>
        </w:rPr>
        <w:t xml:space="preserve">Presenter, </w:t>
      </w:r>
      <w:r w:rsidR="003F0315">
        <w:rPr>
          <w:rFonts w:cs="Tahoma"/>
        </w:rPr>
        <w:t>“</w:t>
      </w:r>
      <w:r w:rsidRPr="00D24A14">
        <w:rPr>
          <w:rFonts w:cs="Tahoma"/>
        </w:rPr>
        <w:t>Complex Forced Migration Emergencies:  Burundi--A Case of Humanitarian Neglect,</w:t>
      </w:r>
      <w:r w:rsidR="003F0315">
        <w:rPr>
          <w:rFonts w:cs="Tahoma"/>
        </w:rPr>
        <w:t>”</w:t>
      </w:r>
      <w:r w:rsidR="00DB44EB">
        <w:rPr>
          <w:rFonts w:cs="Tahoma"/>
        </w:rPr>
        <w:t xml:space="preserve"> and “</w:t>
      </w:r>
      <w:r w:rsidR="00DB44EB" w:rsidRPr="00D24A14">
        <w:rPr>
          <w:rFonts w:cs="Tahoma"/>
        </w:rPr>
        <w:t>The State of Asylum Representation in the U.S.:  Ideas for Change,</w:t>
      </w:r>
      <w:r w:rsidR="00DB44EB">
        <w:rPr>
          <w:rFonts w:cs="Tahoma"/>
        </w:rPr>
        <w:t>”</w:t>
      </w:r>
      <w:r w:rsidRPr="00D24A14">
        <w:rPr>
          <w:rFonts w:cs="Tahoma"/>
        </w:rPr>
        <w:t xml:space="preserve"> 7th International Research and Advisory Panel, International Association for the Study of Forced Migration, South Africa </w:t>
      </w:r>
      <w:r w:rsidR="00796954">
        <w:rPr>
          <w:rFonts w:cs="Tahoma"/>
        </w:rPr>
        <w:t>(</w:t>
      </w:r>
      <w:r w:rsidRPr="00D24A14">
        <w:rPr>
          <w:rFonts w:cs="Tahoma"/>
        </w:rPr>
        <w:t>January 2001</w:t>
      </w:r>
      <w:r w:rsidR="00796954">
        <w:rPr>
          <w:rFonts w:cs="Tahoma"/>
        </w:rPr>
        <w:t>)</w:t>
      </w:r>
      <w:r w:rsidRPr="00D24A14">
        <w:rPr>
          <w:rFonts w:cs="Tahoma"/>
        </w:rPr>
        <w:t>.</w:t>
      </w:r>
    </w:p>
    <w:p w14:paraId="07803620"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Speaker, </w:t>
      </w:r>
      <w:r w:rsidR="003F0315">
        <w:rPr>
          <w:rFonts w:cs="Tahoma"/>
        </w:rPr>
        <w:t>“</w:t>
      </w:r>
      <w:r w:rsidRPr="00D24A14">
        <w:rPr>
          <w:rFonts w:cs="Tahoma"/>
        </w:rPr>
        <w:t>Reaching the Immigrant Market: Creating Homeownership Opportunities for New Americans,</w:t>
      </w:r>
      <w:r w:rsidR="00B750A5">
        <w:rPr>
          <w:rFonts w:cs="Tahoma"/>
        </w:rPr>
        <w:t>”</w:t>
      </w:r>
      <w:r w:rsidRPr="00D24A14">
        <w:rPr>
          <w:rFonts w:cs="Tahoma"/>
        </w:rPr>
        <w:t xml:space="preserve"> Conference on Expanding Homeownership in a Multicultural Context: Innovative Strategies for South Florida and the Nation,</w:t>
      </w:r>
      <w:r w:rsidR="00B750A5">
        <w:rPr>
          <w:rFonts w:cs="Tahoma"/>
        </w:rPr>
        <w:t xml:space="preserve"> </w:t>
      </w:r>
      <w:r w:rsidRPr="00D24A14">
        <w:rPr>
          <w:rFonts w:cs="Tahoma"/>
        </w:rPr>
        <w:t xml:space="preserve">Fannie Mae Foundation and Miami-Date Community College </w:t>
      </w:r>
      <w:r w:rsidR="00796954">
        <w:rPr>
          <w:rFonts w:cs="Tahoma"/>
        </w:rPr>
        <w:t>(</w:t>
      </w:r>
      <w:r w:rsidRPr="00D24A14">
        <w:rPr>
          <w:rFonts w:cs="Tahoma"/>
        </w:rPr>
        <w:t>December 2000</w:t>
      </w:r>
      <w:r w:rsidR="00796954">
        <w:rPr>
          <w:rFonts w:cs="Tahoma"/>
        </w:rPr>
        <w:t>)</w:t>
      </w:r>
      <w:r w:rsidRPr="00D24A14">
        <w:rPr>
          <w:rFonts w:cs="Tahoma"/>
        </w:rPr>
        <w:t>.</w:t>
      </w:r>
    </w:p>
    <w:p w14:paraId="5CA92D95"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Presenter, </w:t>
      </w:r>
      <w:r w:rsidR="003F0315">
        <w:rPr>
          <w:rFonts w:cs="Tahoma"/>
        </w:rPr>
        <w:t>“</w:t>
      </w:r>
      <w:r w:rsidRPr="00D24A14">
        <w:rPr>
          <w:rFonts w:cs="Tahoma"/>
        </w:rPr>
        <w:t>Ensuring Fair Treatment of Asylum Seekers:  Asylum Representation Reform,</w:t>
      </w:r>
      <w:r w:rsidR="003F0315">
        <w:rPr>
          <w:rFonts w:cs="Tahoma"/>
        </w:rPr>
        <w:t>”</w:t>
      </w:r>
      <w:r w:rsidRPr="00D24A14">
        <w:rPr>
          <w:rFonts w:cs="Tahoma"/>
        </w:rPr>
        <w:t xml:space="preserve"> Conference on Refugee Protection in the 21st Century: Renewing Our Commitment, Lawyers Committee f</w:t>
      </w:r>
      <w:r w:rsidR="00796954">
        <w:rPr>
          <w:rFonts w:cs="Tahoma"/>
        </w:rPr>
        <w:t>or Human Rights, Washington, DC</w:t>
      </w:r>
      <w:r w:rsidRPr="00D24A14">
        <w:rPr>
          <w:rFonts w:cs="Tahoma"/>
        </w:rPr>
        <w:t xml:space="preserve"> </w:t>
      </w:r>
      <w:r w:rsidR="00796954">
        <w:rPr>
          <w:rFonts w:cs="Tahoma"/>
        </w:rPr>
        <w:t>(</w:t>
      </w:r>
      <w:r w:rsidRPr="00D24A14">
        <w:rPr>
          <w:rFonts w:cs="Tahoma"/>
        </w:rPr>
        <w:t>November 2000</w:t>
      </w:r>
      <w:r w:rsidR="00796954">
        <w:rPr>
          <w:rFonts w:cs="Tahoma"/>
        </w:rPr>
        <w:t>)</w:t>
      </w:r>
      <w:r w:rsidRPr="00D24A14">
        <w:rPr>
          <w:rFonts w:cs="Tahoma"/>
        </w:rPr>
        <w:t>.</w:t>
      </w:r>
    </w:p>
    <w:p w14:paraId="6146A3AA"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Speaker, </w:t>
      </w:r>
      <w:r w:rsidR="0062148B">
        <w:rPr>
          <w:rFonts w:cs="Tahoma"/>
        </w:rPr>
        <w:t>“</w:t>
      </w:r>
      <w:r w:rsidRPr="00D24A14">
        <w:rPr>
          <w:rFonts w:cs="Tahoma"/>
        </w:rPr>
        <w:t>Immigrant Homeownership and Financial Institutions: Best Practices,</w:t>
      </w:r>
      <w:r w:rsidR="0062148B">
        <w:rPr>
          <w:rFonts w:cs="Tahoma"/>
        </w:rPr>
        <w:t>”</w:t>
      </w:r>
      <w:r w:rsidRPr="00D24A14">
        <w:rPr>
          <w:rFonts w:cs="Tahoma"/>
        </w:rPr>
        <w:t xml:space="preserve"> Conference on Strengthening Immigrant Families and American Communities, Grantmakers Concerned with</w:t>
      </w:r>
      <w:r w:rsidR="00796954">
        <w:rPr>
          <w:rFonts w:cs="Tahoma"/>
        </w:rPr>
        <w:t xml:space="preserve"> Immigrants and Refugees, Miami</w:t>
      </w:r>
      <w:r w:rsidRPr="00D24A14">
        <w:rPr>
          <w:rFonts w:cs="Tahoma"/>
        </w:rPr>
        <w:t xml:space="preserve"> </w:t>
      </w:r>
      <w:r w:rsidR="00796954">
        <w:rPr>
          <w:rFonts w:cs="Tahoma"/>
        </w:rPr>
        <w:t>(</w:t>
      </w:r>
      <w:r w:rsidRPr="00D24A14">
        <w:rPr>
          <w:rFonts w:cs="Tahoma"/>
        </w:rPr>
        <w:t>June 2000</w:t>
      </w:r>
      <w:r w:rsidR="00796954">
        <w:rPr>
          <w:rFonts w:cs="Tahoma"/>
        </w:rPr>
        <w:t>)</w:t>
      </w:r>
      <w:r w:rsidRPr="00D24A14">
        <w:rPr>
          <w:rFonts w:cs="Tahoma"/>
        </w:rPr>
        <w:t>.</w:t>
      </w:r>
    </w:p>
    <w:p w14:paraId="6E01983B"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Presenter, </w:t>
      </w:r>
      <w:r w:rsidR="0062148B">
        <w:rPr>
          <w:rFonts w:cs="Tahoma"/>
        </w:rPr>
        <w:t>“</w:t>
      </w:r>
      <w:r w:rsidRPr="00D24A14">
        <w:rPr>
          <w:rFonts w:cs="Tahoma"/>
        </w:rPr>
        <w:t>Why is Asylum Representation Important?,</w:t>
      </w:r>
      <w:r w:rsidR="0062148B">
        <w:rPr>
          <w:rFonts w:cs="Tahoma"/>
        </w:rPr>
        <w:t>”</w:t>
      </w:r>
      <w:r w:rsidRPr="00D24A14">
        <w:rPr>
          <w:rFonts w:cs="Tahoma"/>
        </w:rPr>
        <w:t xml:space="preserve"> Institute for the Study of International Migration, Georgetown University, Supported by the German Marshall Fund of the United States </w:t>
      </w:r>
      <w:r w:rsidR="00796954">
        <w:rPr>
          <w:rFonts w:cs="Tahoma"/>
        </w:rPr>
        <w:t>(</w:t>
      </w:r>
      <w:r w:rsidRPr="00D24A14">
        <w:rPr>
          <w:rFonts w:cs="Tahoma"/>
        </w:rPr>
        <w:t>May 2000</w:t>
      </w:r>
      <w:r w:rsidR="00796954">
        <w:rPr>
          <w:rFonts w:cs="Tahoma"/>
        </w:rPr>
        <w:t>)</w:t>
      </w:r>
      <w:r w:rsidRPr="00D24A14">
        <w:rPr>
          <w:rFonts w:cs="Tahoma"/>
        </w:rPr>
        <w:t>.</w:t>
      </w:r>
    </w:p>
    <w:p w14:paraId="4E3A09B7"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Speaker, </w:t>
      </w:r>
      <w:r w:rsidR="0062148B">
        <w:rPr>
          <w:rFonts w:cs="Tahoma"/>
        </w:rPr>
        <w:t>“</w:t>
      </w:r>
      <w:r w:rsidRPr="00D24A14">
        <w:rPr>
          <w:rFonts w:cs="Tahoma"/>
        </w:rPr>
        <w:t>Immigration and Affordable Homeownership,</w:t>
      </w:r>
      <w:r w:rsidR="0062148B">
        <w:rPr>
          <w:rFonts w:cs="Tahoma"/>
        </w:rPr>
        <w:t xml:space="preserve">” </w:t>
      </w:r>
      <w:r w:rsidRPr="00D24A14">
        <w:rPr>
          <w:rFonts w:cs="Tahoma"/>
        </w:rPr>
        <w:t>Diversity &amp; Toleranc</w:t>
      </w:r>
      <w:r w:rsidR="0062148B">
        <w:rPr>
          <w:rFonts w:cs="Tahoma"/>
        </w:rPr>
        <w:t>e in Housing and Neighborhoods,</w:t>
      </w:r>
      <w:r w:rsidRPr="00D24A14">
        <w:rPr>
          <w:rFonts w:cs="Tahoma"/>
        </w:rPr>
        <w:t xml:space="preserve"> Fourth Annual Regional Affordable Housing Conference 2000, The Tucson Metropolitan Housing Commission </w:t>
      </w:r>
      <w:r w:rsidR="00796954">
        <w:rPr>
          <w:rFonts w:cs="Tahoma"/>
        </w:rPr>
        <w:t>(</w:t>
      </w:r>
      <w:r w:rsidRPr="00D24A14">
        <w:rPr>
          <w:rFonts w:cs="Tahoma"/>
        </w:rPr>
        <w:t>May 2000</w:t>
      </w:r>
      <w:r w:rsidR="00796954">
        <w:rPr>
          <w:rFonts w:cs="Tahoma"/>
        </w:rPr>
        <w:t>)</w:t>
      </w:r>
      <w:r w:rsidRPr="00D24A14">
        <w:rPr>
          <w:rFonts w:cs="Tahoma"/>
        </w:rPr>
        <w:t>.</w:t>
      </w:r>
    </w:p>
    <w:p w14:paraId="23939C1B"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Panelist, </w:t>
      </w:r>
      <w:r w:rsidR="0062148B">
        <w:rPr>
          <w:rFonts w:cs="Tahoma"/>
        </w:rPr>
        <w:t>“</w:t>
      </w:r>
      <w:r w:rsidRPr="00D24A14">
        <w:rPr>
          <w:rFonts w:cs="Tahoma"/>
        </w:rPr>
        <w:t>The Practical, Legal, and Ethical Issues Related to the Elimination of Tuberculosis in the U.S.: the Foreign Born,</w:t>
      </w:r>
      <w:r w:rsidR="0062148B">
        <w:rPr>
          <w:rFonts w:cs="Tahoma"/>
        </w:rPr>
        <w:t>”</w:t>
      </w:r>
      <w:r w:rsidRPr="00D24A14">
        <w:rPr>
          <w:rFonts w:cs="Tahoma"/>
        </w:rPr>
        <w:t xml:space="preserve"> National Academy of Sciences, Institute of Medicine </w:t>
      </w:r>
      <w:r w:rsidR="00796954">
        <w:rPr>
          <w:rFonts w:cs="Tahoma"/>
        </w:rPr>
        <w:t>(</w:t>
      </w:r>
      <w:r w:rsidRPr="00D24A14">
        <w:rPr>
          <w:rFonts w:cs="Tahoma"/>
        </w:rPr>
        <w:t>January 2000</w:t>
      </w:r>
      <w:r w:rsidR="00796954">
        <w:rPr>
          <w:rFonts w:cs="Tahoma"/>
        </w:rPr>
        <w:t>)</w:t>
      </w:r>
      <w:r w:rsidRPr="00D24A14">
        <w:rPr>
          <w:rFonts w:cs="Tahoma"/>
        </w:rPr>
        <w:t>.</w:t>
      </w:r>
    </w:p>
    <w:p w14:paraId="70D87D7D" w14:textId="77777777" w:rsidR="00D24A14" w:rsidRPr="00D24A14" w:rsidRDefault="00D24A14" w:rsidP="00D22E04">
      <w:pPr>
        <w:spacing w:before="100" w:beforeAutospacing="1" w:after="100" w:afterAutospacing="1"/>
        <w:ind w:left="720"/>
        <w:jc w:val="both"/>
        <w:rPr>
          <w:rFonts w:cs="Tahoma"/>
        </w:rPr>
      </w:pPr>
      <w:r w:rsidRPr="00D24A14">
        <w:rPr>
          <w:rFonts w:cs="Tahoma"/>
        </w:rPr>
        <w:lastRenderedPageBreak/>
        <w:t xml:space="preserve">Presenter, </w:t>
      </w:r>
      <w:r w:rsidR="0062148B">
        <w:rPr>
          <w:rFonts w:cs="Tahoma"/>
        </w:rPr>
        <w:t>“</w:t>
      </w:r>
      <w:r w:rsidRPr="00D24A14">
        <w:rPr>
          <w:rFonts w:cs="Tahoma"/>
        </w:rPr>
        <w:t xml:space="preserve">Banking and Homeownership </w:t>
      </w:r>
      <w:r w:rsidRPr="00B750A5">
        <w:rPr>
          <w:rFonts w:cs="Tahoma"/>
        </w:rPr>
        <w:t>Educati</w:t>
      </w:r>
      <w:r w:rsidR="00B750A5" w:rsidRPr="00B750A5">
        <w:rPr>
          <w:rFonts w:cs="Tahoma"/>
        </w:rPr>
        <w:t>o</w:t>
      </w:r>
      <w:r w:rsidRPr="00B750A5">
        <w:rPr>
          <w:rFonts w:cs="Tahoma"/>
        </w:rPr>
        <w:t>n</w:t>
      </w:r>
      <w:r w:rsidRPr="00D24A14">
        <w:rPr>
          <w:rFonts w:cs="Tahoma"/>
        </w:rPr>
        <w:t xml:space="preserve"> for Immigrants in the Workplace: </w:t>
      </w:r>
      <w:r w:rsidR="0062148B">
        <w:rPr>
          <w:rFonts w:cs="Tahoma"/>
        </w:rPr>
        <w:t xml:space="preserve">A Lender-Employer Partnership,” </w:t>
      </w:r>
      <w:r w:rsidRPr="00D24A14">
        <w:rPr>
          <w:rFonts w:cs="Tahoma"/>
        </w:rPr>
        <w:t>Industry Efforts to Expa</w:t>
      </w:r>
      <w:r w:rsidR="0062148B">
        <w:rPr>
          <w:rFonts w:cs="Tahoma"/>
        </w:rPr>
        <w:t>nd Homeownership Opportunities,</w:t>
      </w:r>
      <w:r w:rsidRPr="00D24A14">
        <w:rPr>
          <w:rFonts w:cs="Tahoma"/>
        </w:rPr>
        <w:t xml:space="preserve"> Fourth International Metropol</w:t>
      </w:r>
      <w:r w:rsidR="00796954">
        <w:rPr>
          <w:rFonts w:cs="Tahoma"/>
        </w:rPr>
        <w:t>is Conference (</w:t>
      </w:r>
      <w:r w:rsidRPr="00D24A14">
        <w:rPr>
          <w:rFonts w:cs="Tahoma"/>
        </w:rPr>
        <w:t>December 1999</w:t>
      </w:r>
      <w:r w:rsidR="00796954">
        <w:rPr>
          <w:rFonts w:cs="Tahoma"/>
        </w:rPr>
        <w:t>)</w:t>
      </w:r>
      <w:r w:rsidRPr="00D24A14">
        <w:rPr>
          <w:rFonts w:cs="Tahoma"/>
        </w:rPr>
        <w:t>.</w:t>
      </w:r>
    </w:p>
    <w:p w14:paraId="3C5321C4" w14:textId="7567B3B8" w:rsidR="00D24A14" w:rsidRPr="00D24A14" w:rsidRDefault="00D24A14" w:rsidP="00D22E04">
      <w:pPr>
        <w:spacing w:before="100" w:beforeAutospacing="1" w:after="100" w:afterAutospacing="1"/>
        <w:ind w:left="720"/>
        <w:jc w:val="both"/>
        <w:rPr>
          <w:rFonts w:cs="Tahoma"/>
        </w:rPr>
      </w:pPr>
      <w:r w:rsidRPr="00D24A14">
        <w:rPr>
          <w:rFonts w:cs="Tahoma"/>
        </w:rPr>
        <w:t xml:space="preserve">Presenter, </w:t>
      </w:r>
      <w:r w:rsidR="0062148B">
        <w:rPr>
          <w:rFonts w:cs="Tahoma"/>
        </w:rPr>
        <w:t>“</w:t>
      </w:r>
      <w:r w:rsidRPr="00D24A14">
        <w:rPr>
          <w:rFonts w:cs="Tahoma"/>
        </w:rPr>
        <w:t>Buildin</w:t>
      </w:r>
      <w:r w:rsidR="008A668E">
        <w:rPr>
          <w:rFonts w:cs="Tahoma"/>
        </w:rPr>
        <w:t>g Communities a</w:t>
      </w:r>
      <w:r w:rsidRPr="00D24A14">
        <w:rPr>
          <w:rFonts w:cs="Tahoma"/>
        </w:rPr>
        <w:t>cross th</w:t>
      </w:r>
      <w:r w:rsidR="0062148B">
        <w:rPr>
          <w:rFonts w:cs="Tahoma"/>
        </w:rPr>
        <w:t>e Lines of Race and Ethnicity,” Preparing for the Millennium,</w:t>
      </w:r>
      <w:r w:rsidRPr="00D24A14">
        <w:rPr>
          <w:rFonts w:cs="Tahoma"/>
        </w:rPr>
        <w:t xml:space="preserve"> Housing Impact Advisory Council, Fannie Mae </w:t>
      </w:r>
      <w:r w:rsidR="00796954">
        <w:rPr>
          <w:rFonts w:cs="Tahoma"/>
        </w:rPr>
        <w:t>(</w:t>
      </w:r>
      <w:r w:rsidRPr="00D24A14">
        <w:rPr>
          <w:rFonts w:cs="Tahoma"/>
        </w:rPr>
        <w:t>November 1999</w:t>
      </w:r>
      <w:r w:rsidR="00796954">
        <w:rPr>
          <w:rFonts w:cs="Tahoma"/>
        </w:rPr>
        <w:t>)</w:t>
      </w:r>
      <w:r w:rsidRPr="00D24A14">
        <w:rPr>
          <w:rFonts w:cs="Tahoma"/>
        </w:rPr>
        <w:t>.</w:t>
      </w:r>
    </w:p>
    <w:p w14:paraId="5C4331B2"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Speaker, </w:t>
      </w:r>
      <w:r w:rsidR="0062148B">
        <w:rPr>
          <w:rFonts w:cs="Tahoma"/>
        </w:rPr>
        <w:t>“</w:t>
      </w:r>
      <w:r w:rsidRPr="00D24A14">
        <w:rPr>
          <w:rFonts w:cs="Tahoma"/>
        </w:rPr>
        <w:t>Temporary Protection: Expanding or Reducing Options for Refugees,</w:t>
      </w:r>
      <w:r w:rsidR="0062148B">
        <w:rPr>
          <w:rFonts w:cs="Tahoma"/>
        </w:rPr>
        <w:t>”</w:t>
      </w:r>
      <w:r w:rsidRPr="00D24A14">
        <w:rPr>
          <w:rFonts w:cs="Tahoma"/>
        </w:rPr>
        <w:t xml:space="preserve"> Conference on Humanitarian Evacuation Post</w:t>
      </w:r>
      <w:r w:rsidR="0062148B">
        <w:rPr>
          <w:rFonts w:cs="Tahoma"/>
        </w:rPr>
        <w:t>-Kosovo: Assessing the Role of Rescue</w:t>
      </w:r>
      <w:r w:rsidRPr="00D24A14">
        <w:rPr>
          <w:rFonts w:cs="Tahoma"/>
        </w:rPr>
        <w:t xml:space="preserve">, Temporary Protection, Third-Country Resettlement, and Traditional Asylum in Future Refugee Crises, U.S. Committee for Refugees and the Carnegie Endowment for International Peace, White Oak Plantation </w:t>
      </w:r>
      <w:r w:rsidR="00796954">
        <w:rPr>
          <w:rFonts w:cs="Tahoma"/>
        </w:rPr>
        <w:t>(</w:t>
      </w:r>
      <w:r w:rsidRPr="00D24A14">
        <w:rPr>
          <w:rFonts w:cs="Tahoma"/>
        </w:rPr>
        <w:t>October 1999</w:t>
      </w:r>
      <w:r w:rsidR="00796954">
        <w:rPr>
          <w:rFonts w:cs="Tahoma"/>
        </w:rPr>
        <w:t>)</w:t>
      </w:r>
      <w:r w:rsidRPr="00D24A14">
        <w:rPr>
          <w:rFonts w:cs="Tahoma"/>
        </w:rPr>
        <w:t>.</w:t>
      </w:r>
    </w:p>
    <w:p w14:paraId="18D65D2C"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Organizer, Speaker, and Moderator, Workshop on Refugee and Asylum Policy in Practice in Europe and North America, Institute for the Study of International Migration and the Center for the Study of Immigration, Integration and Citizenship Policy, Oxford University, Supported by the German Marshall Fund of the United States </w:t>
      </w:r>
      <w:r w:rsidR="00796954">
        <w:rPr>
          <w:rFonts w:cs="Tahoma"/>
        </w:rPr>
        <w:t>(</w:t>
      </w:r>
      <w:r w:rsidRPr="00D24A14">
        <w:rPr>
          <w:rFonts w:cs="Tahoma"/>
        </w:rPr>
        <w:t>July 1999</w:t>
      </w:r>
      <w:r w:rsidR="00796954">
        <w:rPr>
          <w:rFonts w:cs="Tahoma"/>
        </w:rPr>
        <w:t>)</w:t>
      </w:r>
      <w:r w:rsidRPr="00D24A14">
        <w:rPr>
          <w:rFonts w:cs="Tahoma"/>
        </w:rPr>
        <w:t>.</w:t>
      </w:r>
    </w:p>
    <w:p w14:paraId="72C11CD9"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Panelist, </w:t>
      </w:r>
      <w:r w:rsidR="0062148B">
        <w:rPr>
          <w:rFonts w:cs="Tahoma"/>
        </w:rPr>
        <w:t>“</w:t>
      </w:r>
      <w:r w:rsidRPr="00D24A14">
        <w:rPr>
          <w:rFonts w:cs="Tahoma"/>
        </w:rPr>
        <w:t>Immigration and Security: U.S. Policy, 1999 United States-Caribbean Legislative Forum,</w:t>
      </w:r>
      <w:r w:rsidR="0062148B">
        <w:rPr>
          <w:rFonts w:cs="Tahoma"/>
        </w:rPr>
        <w:t>”</w:t>
      </w:r>
      <w:r w:rsidRPr="00D24A14">
        <w:rPr>
          <w:rFonts w:cs="Tahoma"/>
        </w:rPr>
        <w:t xml:space="preserve"> Institute of Caribbean S</w:t>
      </w:r>
      <w:r w:rsidR="00796954">
        <w:rPr>
          <w:rFonts w:cs="Tahoma"/>
        </w:rPr>
        <w:t>tudies</w:t>
      </w:r>
      <w:r w:rsidRPr="00D24A14">
        <w:rPr>
          <w:rFonts w:cs="Tahoma"/>
        </w:rPr>
        <w:t xml:space="preserve"> </w:t>
      </w:r>
      <w:r w:rsidR="00796954">
        <w:rPr>
          <w:rFonts w:cs="Tahoma"/>
        </w:rPr>
        <w:t>(</w:t>
      </w:r>
      <w:r w:rsidRPr="00D24A14">
        <w:rPr>
          <w:rFonts w:cs="Tahoma"/>
        </w:rPr>
        <w:t>May 1999</w:t>
      </w:r>
      <w:r w:rsidR="00796954">
        <w:rPr>
          <w:rFonts w:cs="Tahoma"/>
        </w:rPr>
        <w:t>)</w:t>
      </w:r>
      <w:r w:rsidRPr="00D24A14">
        <w:rPr>
          <w:rFonts w:cs="Tahoma"/>
        </w:rPr>
        <w:t>.</w:t>
      </w:r>
    </w:p>
    <w:p w14:paraId="757CB60D"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Discussant, </w:t>
      </w:r>
      <w:r w:rsidR="0062148B">
        <w:rPr>
          <w:rFonts w:cs="Tahoma"/>
        </w:rPr>
        <w:t>“</w:t>
      </w:r>
      <w:r w:rsidRPr="00D24A14">
        <w:rPr>
          <w:rFonts w:cs="Tahoma"/>
        </w:rPr>
        <w:t>The Dilemma of Refugee Protection: The Right of States (to restrict Migration) vs. the Right of Individuals (to obtain Asylum),</w:t>
      </w:r>
      <w:r w:rsidR="0062148B">
        <w:rPr>
          <w:rFonts w:cs="Tahoma"/>
        </w:rPr>
        <w:t>”</w:t>
      </w:r>
      <w:r w:rsidRPr="00D24A14">
        <w:rPr>
          <w:rFonts w:cs="Tahoma"/>
        </w:rPr>
        <w:t xml:space="preserve"> International Studies Association, 40th Annual Convention </w:t>
      </w:r>
      <w:r w:rsidR="00796954">
        <w:rPr>
          <w:rFonts w:cs="Tahoma"/>
        </w:rPr>
        <w:t>(</w:t>
      </w:r>
      <w:r w:rsidRPr="00D24A14">
        <w:rPr>
          <w:rFonts w:cs="Tahoma"/>
        </w:rPr>
        <w:t>February 1999</w:t>
      </w:r>
      <w:r w:rsidR="00796954">
        <w:rPr>
          <w:rFonts w:cs="Tahoma"/>
        </w:rPr>
        <w:t>)</w:t>
      </w:r>
      <w:r w:rsidRPr="00D24A14">
        <w:rPr>
          <w:rFonts w:cs="Tahoma"/>
        </w:rPr>
        <w:t>.</w:t>
      </w:r>
    </w:p>
    <w:p w14:paraId="4C610F6D"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Speaker, </w:t>
      </w:r>
      <w:r w:rsidR="0062148B">
        <w:rPr>
          <w:rFonts w:cs="Tahoma"/>
        </w:rPr>
        <w:t>“</w:t>
      </w:r>
      <w:r w:rsidRPr="00D24A14">
        <w:rPr>
          <w:rFonts w:cs="Tahoma"/>
        </w:rPr>
        <w:t>Immigrant Home Ownership: Prospects and Challenges,</w:t>
      </w:r>
      <w:r w:rsidR="0062148B">
        <w:rPr>
          <w:rFonts w:cs="Tahoma"/>
        </w:rPr>
        <w:t>”</w:t>
      </w:r>
      <w:r w:rsidRPr="00D24A14">
        <w:rPr>
          <w:rFonts w:cs="Tahoma"/>
        </w:rPr>
        <w:t xml:space="preserve"> Virginia Association of Realtors, Legislative and Education Conference </w:t>
      </w:r>
      <w:r w:rsidR="00796954">
        <w:rPr>
          <w:rFonts w:cs="Tahoma"/>
        </w:rPr>
        <w:t>(</w:t>
      </w:r>
      <w:r w:rsidRPr="00D24A14">
        <w:rPr>
          <w:rFonts w:cs="Tahoma"/>
        </w:rPr>
        <w:t>February 1999</w:t>
      </w:r>
      <w:r w:rsidR="00796954">
        <w:rPr>
          <w:rFonts w:cs="Tahoma"/>
        </w:rPr>
        <w:t>)</w:t>
      </w:r>
      <w:r w:rsidRPr="00D24A14">
        <w:rPr>
          <w:rFonts w:cs="Tahoma"/>
        </w:rPr>
        <w:t>.</w:t>
      </w:r>
    </w:p>
    <w:p w14:paraId="4299A86E"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Speaker, </w:t>
      </w:r>
      <w:r w:rsidR="0062148B">
        <w:rPr>
          <w:rFonts w:cs="Tahoma"/>
        </w:rPr>
        <w:t>“</w:t>
      </w:r>
      <w:r w:rsidRPr="00D24A14">
        <w:rPr>
          <w:rFonts w:cs="Tahoma"/>
        </w:rPr>
        <w:t>Family Reunification in U.S. Immigration Law,</w:t>
      </w:r>
      <w:r w:rsidR="0062148B">
        <w:rPr>
          <w:rFonts w:cs="Tahoma"/>
        </w:rPr>
        <w:t>”</w:t>
      </w:r>
      <w:r w:rsidRPr="00D24A14">
        <w:rPr>
          <w:rFonts w:cs="Tahoma"/>
        </w:rPr>
        <w:t xml:space="preserve"> 4th Annual Forum on Migration Policy, Organized by the University of Konstanz Law School Research Center on International and European Migration and Asylum Law for German Federal and State Government Officials, Bonn, Germany </w:t>
      </w:r>
      <w:r w:rsidR="00796954">
        <w:rPr>
          <w:rFonts w:cs="Tahoma"/>
        </w:rPr>
        <w:t>(</w:t>
      </w:r>
      <w:r w:rsidRPr="00D24A14">
        <w:rPr>
          <w:rFonts w:cs="Tahoma"/>
        </w:rPr>
        <w:t>November 1998</w:t>
      </w:r>
      <w:r w:rsidR="00796954">
        <w:rPr>
          <w:rFonts w:cs="Tahoma"/>
        </w:rPr>
        <w:t>)</w:t>
      </w:r>
      <w:r w:rsidRPr="00D24A14">
        <w:rPr>
          <w:rFonts w:cs="Tahoma"/>
        </w:rPr>
        <w:t>.</w:t>
      </w:r>
    </w:p>
    <w:p w14:paraId="1BDF6A04"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Speaker, </w:t>
      </w:r>
      <w:r w:rsidR="0062148B">
        <w:rPr>
          <w:rFonts w:cs="Tahoma"/>
        </w:rPr>
        <w:t>“</w:t>
      </w:r>
      <w:r w:rsidRPr="00D24A14">
        <w:rPr>
          <w:rFonts w:cs="Tahoma"/>
        </w:rPr>
        <w:t>Temporary Protection: Towards a New Regional and Domestic Framework,</w:t>
      </w:r>
      <w:r w:rsidR="0062148B">
        <w:rPr>
          <w:rFonts w:cs="Tahoma"/>
        </w:rPr>
        <w:t>”</w:t>
      </w:r>
      <w:r w:rsidRPr="00D24A14">
        <w:rPr>
          <w:rFonts w:cs="Tahoma"/>
        </w:rPr>
        <w:t xml:space="preserve"> Fourth Annual Conference of Chicago-Kent College of Law:  International Ref</w:t>
      </w:r>
      <w:r w:rsidR="002C2731">
        <w:rPr>
          <w:rFonts w:cs="Tahoma"/>
        </w:rPr>
        <w:t>ugee Law and U.S. Asylum Policy</w:t>
      </w:r>
      <w:r w:rsidRPr="00D24A14">
        <w:rPr>
          <w:rFonts w:cs="Tahoma"/>
        </w:rPr>
        <w:t xml:space="preserve"> </w:t>
      </w:r>
      <w:r w:rsidR="002C2731">
        <w:rPr>
          <w:rFonts w:cs="Tahoma"/>
        </w:rPr>
        <w:t>(</w:t>
      </w:r>
      <w:r w:rsidRPr="00D24A14">
        <w:rPr>
          <w:rFonts w:cs="Tahoma"/>
        </w:rPr>
        <w:t>October 1998</w:t>
      </w:r>
      <w:r w:rsidR="002C2731">
        <w:rPr>
          <w:rFonts w:cs="Tahoma"/>
        </w:rPr>
        <w:t>)</w:t>
      </w:r>
      <w:r w:rsidRPr="00D24A14">
        <w:rPr>
          <w:rFonts w:cs="Tahoma"/>
        </w:rPr>
        <w:t>.</w:t>
      </w:r>
    </w:p>
    <w:p w14:paraId="64F2DE10" w14:textId="77777777" w:rsidR="00D24A14" w:rsidRDefault="00D24A14" w:rsidP="00D22E04">
      <w:pPr>
        <w:spacing w:before="100" w:beforeAutospacing="1" w:after="100" w:afterAutospacing="1"/>
        <w:ind w:left="720"/>
        <w:jc w:val="both"/>
        <w:rPr>
          <w:rFonts w:cs="Tahoma"/>
        </w:rPr>
      </w:pPr>
      <w:r w:rsidRPr="00D24A14">
        <w:rPr>
          <w:rFonts w:cs="Tahoma"/>
        </w:rPr>
        <w:t xml:space="preserve">Organizer and Moderator, </w:t>
      </w:r>
      <w:r w:rsidR="0062148B">
        <w:rPr>
          <w:rFonts w:cs="Tahoma"/>
        </w:rPr>
        <w:t>“</w:t>
      </w:r>
      <w:r w:rsidRPr="00D24A14">
        <w:rPr>
          <w:rFonts w:cs="Tahoma"/>
        </w:rPr>
        <w:t>Financial Institutions and Immigrant Home Ownership: Roundtable on Best P</w:t>
      </w:r>
      <w:r w:rsidR="002C2731">
        <w:rPr>
          <w:rFonts w:cs="Tahoma"/>
        </w:rPr>
        <w:t>ractices,</w:t>
      </w:r>
      <w:r w:rsidR="0062148B">
        <w:rPr>
          <w:rFonts w:cs="Tahoma"/>
        </w:rPr>
        <w:t>”</w:t>
      </w:r>
      <w:r w:rsidR="002C2731">
        <w:rPr>
          <w:rFonts w:cs="Tahoma"/>
        </w:rPr>
        <w:t xml:space="preserve"> Fannie Mae Foundation</w:t>
      </w:r>
      <w:r w:rsidRPr="00D24A14">
        <w:rPr>
          <w:rFonts w:cs="Tahoma"/>
        </w:rPr>
        <w:t xml:space="preserve"> </w:t>
      </w:r>
      <w:r w:rsidR="002C2731">
        <w:rPr>
          <w:rFonts w:cs="Tahoma"/>
        </w:rPr>
        <w:t>(</w:t>
      </w:r>
      <w:r w:rsidRPr="00D24A14">
        <w:rPr>
          <w:rFonts w:cs="Tahoma"/>
        </w:rPr>
        <w:t>July 1998</w:t>
      </w:r>
      <w:r w:rsidR="002C2731">
        <w:rPr>
          <w:rFonts w:cs="Tahoma"/>
        </w:rPr>
        <w:t>)</w:t>
      </w:r>
      <w:r w:rsidRPr="00D24A14">
        <w:rPr>
          <w:rFonts w:cs="Tahoma"/>
        </w:rPr>
        <w:t>.</w:t>
      </w:r>
    </w:p>
    <w:p w14:paraId="543DF802" w14:textId="77777777" w:rsidR="00D24A14" w:rsidRPr="00D24A14" w:rsidRDefault="00D24A14" w:rsidP="00D22E04">
      <w:pPr>
        <w:spacing w:before="100" w:beforeAutospacing="1" w:after="100" w:afterAutospacing="1"/>
        <w:ind w:left="720"/>
        <w:jc w:val="both"/>
        <w:rPr>
          <w:rFonts w:cs="Tahoma"/>
        </w:rPr>
      </w:pPr>
      <w:r w:rsidRPr="00D24A14">
        <w:rPr>
          <w:rFonts w:cs="Tahoma"/>
        </w:rPr>
        <w:lastRenderedPageBreak/>
        <w:t xml:space="preserve">Speaker, </w:t>
      </w:r>
      <w:r w:rsidR="00C51A0C">
        <w:rPr>
          <w:rFonts w:cs="Tahoma"/>
        </w:rPr>
        <w:t>“</w:t>
      </w:r>
      <w:r w:rsidRPr="00D24A14">
        <w:rPr>
          <w:rFonts w:cs="Tahoma"/>
        </w:rPr>
        <w:t>The Importance of the Review Function in the U.S. As</w:t>
      </w:r>
      <w:r w:rsidR="00C51A0C">
        <w:rPr>
          <w:rFonts w:cs="Tahoma"/>
        </w:rPr>
        <w:t>ylum System,” Immigration Judges</w:t>
      </w:r>
      <w:r w:rsidRPr="00D24A14">
        <w:rPr>
          <w:rFonts w:cs="Tahoma"/>
        </w:rPr>
        <w:t xml:space="preserve"> Conference, U.S. Department of Justice </w:t>
      </w:r>
      <w:r w:rsidR="002C2731">
        <w:rPr>
          <w:rFonts w:cs="Tahoma"/>
        </w:rPr>
        <w:t>(</w:t>
      </w:r>
      <w:r w:rsidRPr="00D24A14">
        <w:rPr>
          <w:rFonts w:cs="Tahoma"/>
        </w:rPr>
        <w:t>June 1998</w:t>
      </w:r>
      <w:r w:rsidR="002C2731">
        <w:rPr>
          <w:rFonts w:cs="Tahoma"/>
        </w:rPr>
        <w:t>)</w:t>
      </w:r>
      <w:r w:rsidRPr="00D24A14">
        <w:rPr>
          <w:rFonts w:cs="Tahoma"/>
        </w:rPr>
        <w:t>.</w:t>
      </w:r>
    </w:p>
    <w:p w14:paraId="686049A7"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Speaker, </w:t>
      </w:r>
      <w:r w:rsidR="00C51A0C">
        <w:rPr>
          <w:rFonts w:cs="Tahoma"/>
        </w:rPr>
        <w:t>“</w:t>
      </w:r>
      <w:r w:rsidRPr="00D24A14">
        <w:rPr>
          <w:rFonts w:cs="Tahoma"/>
        </w:rPr>
        <w:t>The Process of Influencing Congress: Advisory Commissions,</w:t>
      </w:r>
      <w:r w:rsidR="00C51A0C">
        <w:rPr>
          <w:rFonts w:cs="Tahoma"/>
        </w:rPr>
        <w:t>”</w:t>
      </w:r>
      <w:r w:rsidRPr="00D24A14">
        <w:rPr>
          <w:rFonts w:cs="Tahoma"/>
        </w:rPr>
        <w:t xml:space="preserve"> Foreign Service Institute Senior Seminar, U.S. Department of State </w:t>
      </w:r>
      <w:r w:rsidR="002C2731">
        <w:rPr>
          <w:rFonts w:cs="Tahoma"/>
        </w:rPr>
        <w:t>(</w:t>
      </w:r>
      <w:r w:rsidRPr="00D24A14">
        <w:rPr>
          <w:rFonts w:cs="Tahoma"/>
        </w:rPr>
        <w:t>March 1998</w:t>
      </w:r>
      <w:r w:rsidR="002C2731">
        <w:rPr>
          <w:rFonts w:cs="Tahoma"/>
        </w:rPr>
        <w:t>)</w:t>
      </w:r>
      <w:r w:rsidRPr="00D24A14">
        <w:rPr>
          <w:rFonts w:cs="Tahoma"/>
        </w:rPr>
        <w:t>.</w:t>
      </w:r>
    </w:p>
    <w:p w14:paraId="50F67F35"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Speaker, </w:t>
      </w:r>
      <w:r w:rsidR="00C51A0C">
        <w:rPr>
          <w:rFonts w:cs="Tahoma"/>
        </w:rPr>
        <w:t>“</w:t>
      </w:r>
      <w:r w:rsidRPr="00D24A14">
        <w:rPr>
          <w:rFonts w:cs="Tahoma"/>
        </w:rPr>
        <w:t xml:space="preserve">Becoming an American: Immigration and Immigrant </w:t>
      </w:r>
      <w:r w:rsidR="002C2731">
        <w:rPr>
          <w:rFonts w:cs="Tahoma"/>
        </w:rPr>
        <w:t>Policy,</w:t>
      </w:r>
      <w:r w:rsidR="00C51A0C">
        <w:rPr>
          <w:rFonts w:cs="Tahoma"/>
        </w:rPr>
        <w:t>”</w:t>
      </w:r>
      <w:r w:rsidR="002C2731">
        <w:rPr>
          <w:rFonts w:cs="Tahoma"/>
        </w:rPr>
        <w:t xml:space="preserve"> Federal Bar Association</w:t>
      </w:r>
      <w:r w:rsidRPr="00D24A14">
        <w:rPr>
          <w:rFonts w:cs="Tahoma"/>
        </w:rPr>
        <w:t xml:space="preserve"> </w:t>
      </w:r>
      <w:r w:rsidR="002C2731">
        <w:rPr>
          <w:rFonts w:cs="Tahoma"/>
        </w:rPr>
        <w:t>(</w:t>
      </w:r>
      <w:r w:rsidRPr="00D24A14">
        <w:rPr>
          <w:rFonts w:cs="Tahoma"/>
        </w:rPr>
        <w:t>November 1997</w:t>
      </w:r>
      <w:r w:rsidR="002C2731">
        <w:rPr>
          <w:rFonts w:cs="Tahoma"/>
        </w:rPr>
        <w:t>)</w:t>
      </w:r>
      <w:r w:rsidRPr="00D24A14">
        <w:rPr>
          <w:rFonts w:cs="Tahoma"/>
        </w:rPr>
        <w:t>.</w:t>
      </w:r>
    </w:p>
    <w:p w14:paraId="1B7AF18B"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Speaker, </w:t>
      </w:r>
      <w:r w:rsidR="00C51A0C">
        <w:rPr>
          <w:rFonts w:cs="Tahoma"/>
        </w:rPr>
        <w:t>“</w:t>
      </w:r>
      <w:r w:rsidRPr="00D24A14">
        <w:rPr>
          <w:rFonts w:cs="Tahoma"/>
        </w:rPr>
        <w:t>Immigration and Immigrants: Conscience and Conflict,</w:t>
      </w:r>
      <w:r w:rsidR="00C51A0C">
        <w:rPr>
          <w:rFonts w:cs="Tahoma"/>
        </w:rPr>
        <w:t>”</w:t>
      </w:r>
      <w:r w:rsidRPr="00D24A14">
        <w:rPr>
          <w:rFonts w:cs="Tahoma"/>
        </w:rPr>
        <w:t xml:space="preserve"> The 1997 Zwerdling Memorial Symposium for Social Justice,</w:t>
      </w:r>
      <w:r w:rsidR="002C2731">
        <w:rPr>
          <w:rFonts w:cs="Tahoma"/>
        </w:rPr>
        <w:t xml:space="preserve"> Temple Sinai</w:t>
      </w:r>
      <w:r w:rsidRPr="00D24A14">
        <w:rPr>
          <w:rFonts w:cs="Tahoma"/>
        </w:rPr>
        <w:t xml:space="preserve"> </w:t>
      </w:r>
      <w:r w:rsidR="002C2731">
        <w:rPr>
          <w:rFonts w:cs="Tahoma"/>
        </w:rPr>
        <w:t>(</w:t>
      </w:r>
      <w:r w:rsidRPr="00D24A14">
        <w:rPr>
          <w:rFonts w:cs="Tahoma"/>
        </w:rPr>
        <w:t>April 1997</w:t>
      </w:r>
      <w:r w:rsidR="002C2731">
        <w:rPr>
          <w:rFonts w:cs="Tahoma"/>
        </w:rPr>
        <w:t>)</w:t>
      </w:r>
      <w:r w:rsidRPr="00D24A14">
        <w:rPr>
          <w:rFonts w:cs="Tahoma"/>
        </w:rPr>
        <w:t>.</w:t>
      </w:r>
    </w:p>
    <w:p w14:paraId="56911A71"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Speaker, </w:t>
      </w:r>
      <w:r w:rsidR="00C51A0C">
        <w:rPr>
          <w:rFonts w:cs="Tahoma"/>
        </w:rPr>
        <w:t>“</w:t>
      </w:r>
      <w:r w:rsidRPr="00D24A14">
        <w:rPr>
          <w:rFonts w:cs="Tahoma"/>
        </w:rPr>
        <w:t>The New Legislation Affecting Immigration,</w:t>
      </w:r>
      <w:r w:rsidR="00C51A0C">
        <w:rPr>
          <w:rFonts w:cs="Tahoma"/>
        </w:rPr>
        <w:t>”</w:t>
      </w:r>
      <w:r w:rsidRPr="00D24A14">
        <w:rPr>
          <w:rFonts w:cs="Tahoma"/>
        </w:rPr>
        <w:t xml:space="preserve"> The District of Columbia Bar, International Law Section </w:t>
      </w:r>
      <w:r w:rsidR="002C2731">
        <w:rPr>
          <w:rFonts w:cs="Tahoma"/>
        </w:rPr>
        <w:t>(</w:t>
      </w:r>
      <w:r w:rsidRPr="00D24A14">
        <w:rPr>
          <w:rFonts w:cs="Tahoma"/>
        </w:rPr>
        <w:t>December 1996</w:t>
      </w:r>
      <w:r w:rsidR="002C2731">
        <w:rPr>
          <w:rFonts w:cs="Tahoma"/>
        </w:rPr>
        <w:t>)</w:t>
      </w:r>
      <w:r w:rsidRPr="00D24A14">
        <w:rPr>
          <w:rFonts w:cs="Tahoma"/>
        </w:rPr>
        <w:t>.</w:t>
      </w:r>
    </w:p>
    <w:p w14:paraId="17B03CB1" w14:textId="77777777" w:rsidR="00D24A14" w:rsidRPr="00D24A14" w:rsidRDefault="00D24A14" w:rsidP="00D22E04">
      <w:pPr>
        <w:spacing w:before="100" w:beforeAutospacing="1" w:after="100" w:afterAutospacing="1"/>
        <w:ind w:left="720"/>
        <w:jc w:val="both"/>
        <w:rPr>
          <w:rFonts w:cs="Tahoma"/>
        </w:rPr>
      </w:pPr>
      <w:r w:rsidRPr="00D24A14">
        <w:rPr>
          <w:rFonts w:cs="Tahoma"/>
        </w:rPr>
        <w:t>Sp</w:t>
      </w:r>
      <w:r w:rsidR="00C51A0C">
        <w:rPr>
          <w:rFonts w:cs="Tahoma"/>
        </w:rPr>
        <w:t xml:space="preserve">eaker, “Revisiting Immigration: </w:t>
      </w:r>
      <w:r w:rsidRPr="00D24A14">
        <w:rPr>
          <w:rFonts w:cs="Tahoma"/>
        </w:rPr>
        <w:t xml:space="preserve">Emma Lazarus &amp; The Shape </w:t>
      </w:r>
      <w:r w:rsidR="002C2731">
        <w:rPr>
          <w:rFonts w:cs="Tahoma"/>
        </w:rPr>
        <w:t>of Reform,</w:t>
      </w:r>
      <w:r w:rsidR="00C51A0C">
        <w:rPr>
          <w:rFonts w:cs="Tahoma"/>
        </w:rPr>
        <w:t>”</w:t>
      </w:r>
      <w:r w:rsidR="002C2731">
        <w:rPr>
          <w:rFonts w:cs="Tahoma"/>
        </w:rPr>
        <w:t xml:space="preserve"> The Luther Institute</w:t>
      </w:r>
      <w:r w:rsidRPr="00D24A14">
        <w:rPr>
          <w:rFonts w:cs="Tahoma"/>
        </w:rPr>
        <w:t xml:space="preserve"> </w:t>
      </w:r>
      <w:r w:rsidR="002C2731">
        <w:rPr>
          <w:rFonts w:cs="Tahoma"/>
        </w:rPr>
        <w:t>(</w:t>
      </w:r>
      <w:r w:rsidRPr="00D24A14">
        <w:rPr>
          <w:rFonts w:cs="Tahoma"/>
        </w:rPr>
        <w:t>May 1996</w:t>
      </w:r>
      <w:r w:rsidR="002C2731">
        <w:rPr>
          <w:rFonts w:cs="Tahoma"/>
        </w:rPr>
        <w:t>)</w:t>
      </w:r>
      <w:r w:rsidRPr="00D24A14">
        <w:rPr>
          <w:rFonts w:cs="Tahoma"/>
        </w:rPr>
        <w:t>.</w:t>
      </w:r>
    </w:p>
    <w:p w14:paraId="5F150B65"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Panelist, </w:t>
      </w:r>
      <w:r w:rsidR="00C51A0C">
        <w:rPr>
          <w:rFonts w:cs="Tahoma"/>
        </w:rPr>
        <w:t>“</w:t>
      </w:r>
      <w:r w:rsidR="003A6676">
        <w:rPr>
          <w:rFonts w:cs="Tahoma"/>
        </w:rPr>
        <w:t>Legislative Developments,</w:t>
      </w:r>
      <w:r w:rsidR="00C51A0C">
        <w:rPr>
          <w:rFonts w:cs="Tahoma"/>
        </w:rPr>
        <w:t>”</w:t>
      </w:r>
      <w:r w:rsidRPr="00D24A14">
        <w:rPr>
          <w:rFonts w:cs="Tahoma"/>
        </w:rPr>
        <w:t xml:space="preserve"> 19th National Legal Conference on</w:t>
      </w:r>
      <w:r w:rsidR="002C2731">
        <w:rPr>
          <w:rFonts w:cs="Tahoma"/>
        </w:rPr>
        <w:t xml:space="preserve"> Immigration and Refugee Policy</w:t>
      </w:r>
      <w:r w:rsidR="003A6676">
        <w:rPr>
          <w:rFonts w:cs="Tahoma"/>
        </w:rPr>
        <w:t xml:space="preserve">, </w:t>
      </w:r>
      <w:r w:rsidR="003A6676" w:rsidRPr="00D24A14">
        <w:rPr>
          <w:rFonts w:cs="Tahoma"/>
        </w:rPr>
        <w:t>Center for Migration Studies</w:t>
      </w:r>
      <w:r w:rsidRPr="00D24A14">
        <w:rPr>
          <w:rFonts w:cs="Tahoma"/>
        </w:rPr>
        <w:t xml:space="preserve"> </w:t>
      </w:r>
      <w:r w:rsidR="002C2731">
        <w:rPr>
          <w:rFonts w:cs="Tahoma"/>
        </w:rPr>
        <w:t>(</w:t>
      </w:r>
      <w:r w:rsidRPr="00D24A14">
        <w:rPr>
          <w:rFonts w:cs="Tahoma"/>
        </w:rPr>
        <w:t>March 1996</w:t>
      </w:r>
      <w:r w:rsidR="002C2731">
        <w:rPr>
          <w:rFonts w:cs="Tahoma"/>
        </w:rPr>
        <w:t>)</w:t>
      </w:r>
      <w:r w:rsidRPr="00D24A14">
        <w:rPr>
          <w:rFonts w:cs="Tahoma"/>
        </w:rPr>
        <w:t>.</w:t>
      </w:r>
    </w:p>
    <w:p w14:paraId="45630B44"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Panelist, </w:t>
      </w:r>
      <w:r w:rsidR="00C51A0C">
        <w:rPr>
          <w:rFonts w:cs="Tahoma"/>
        </w:rPr>
        <w:t>“</w:t>
      </w:r>
      <w:r w:rsidRPr="00D24A14">
        <w:rPr>
          <w:rFonts w:cs="Tahoma"/>
        </w:rPr>
        <w:t>Immigrants and Employment on Long Island:  The Impact of Employer Sanctions Enforcement,</w:t>
      </w:r>
      <w:r w:rsidR="00C51A0C">
        <w:rPr>
          <w:rFonts w:cs="Tahoma"/>
        </w:rPr>
        <w:t>”</w:t>
      </w:r>
      <w:r w:rsidRPr="00D24A14">
        <w:rPr>
          <w:rFonts w:cs="Tahoma"/>
        </w:rPr>
        <w:t xml:space="preserve"> Immigration and Naturalization Service C</w:t>
      </w:r>
      <w:r w:rsidR="002C2731">
        <w:rPr>
          <w:rFonts w:cs="Tahoma"/>
        </w:rPr>
        <w:t>onference at Hofstra University</w:t>
      </w:r>
      <w:r w:rsidRPr="00D24A14">
        <w:rPr>
          <w:rFonts w:cs="Tahoma"/>
        </w:rPr>
        <w:t xml:space="preserve"> </w:t>
      </w:r>
      <w:r w:rsidR="002C2731">
        <w:rPr>
          <w:rFonts w:cs="Tahoma"/>
        </w:rPr>
        <w:t>(</w:t>
      </w:r>
      <w:r w:rsidRPr="00D24A14">
        <w:rPr>
          <w:rFonts w:cs="Tahoma"/>
        </w:rPr>
        <w:t>March 1996</w:t>
      </w:r>
      <w:r w:rsidR="002C2731">
        <w:rPr>
          <w:rFonts w:cs="Tahoma"/>
        </w:rPr>
        <w:t>)</w:t>
      </w:r>
      <w:r w:rsidRPr="00D24A14">
        <w:rPr>
          <w:rFonts w:cs="Tahoma"/>
        </w:rPr>
        <w:t>.</w:t>
      </w:r>
    </w:p>
    <w:p w14:paraId="03B406EC"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Testimony before the United States Commission on Civil Rights on </w:t>
      </w:r>
      <w:r w:rsidR="003A6676">
        <w:rPr>
          <w:rFonts w:cs="Tahoma"/>
        </w:rPr>
        <w:t xml:space="preserve">California’s </w:t>
      </w:r>
      <w:r w:rsidRPr="00D24A14">
        <w:rPr>
          <w:rFonts w:cs="Tahoma"/>
        </w:rPr>
        <w:t>Proposition 187, Immi</w:t>
      </w:r>
      <w:r w:rsidR="002C2731">
        <w:rPr>
          <w:rFonts w:cs="Tahoma"/>
        </w:rPr>
        <w:t>gration Reform and Civil Rights</w:t>
      </w:r>
      <w:r w:rsidRPr="00D24A14">
        <w:rPr>
          <w:rFonts w:cs="Tahoma"/>
        </w:rPr>
        <w:t xml:space="preserve"> </w:t>
      </w:r>
      <w:r w:rsidR="002C2731">
        <w:rPr>
          <w:rFonts w:cs="Tahoma"/>
        </w:rPr>
        <w:t>(</w:t>
      </w:r>
      <w:r w:rsidRPr="00D24A14">
        <w:rPr>
          <w:rFonts w:cs="Tahoma"/>
        </w:rPr>
        <w:t>December 1994</w:t>
      </w:r>
      <w:r w:rsidR="002C2731">
        <w:rPr>
          <w:rFonts w:cs="Tahoma"/>
        </w:rPr>
        <w:t>)</w:t>
      </w:r>
      <w:r w:rsidRPr="00D24A14">
        <w:rPr>
          <w:rFonts w:cs="Tahoma"/>
        </w:rPr>
        <w:t>.</w:t>
      </w:r>
    </w:p>
    <w:p w14:paraId="2C7A4FB2" w14:textId="77777777" w:rsidR="00D24A14" w:rsidRPr="00D24A14" w:rsidRDefault="00D24A14" w:rsidP="00D22E04">
      <w:pPr>
        <w:spacing w:before="100" w:beforeAutospacing="1" w:after="100" w:afterAutospacing="1"/>
        <w:ind w:left="720"/>
        <w:jc w:val="both"/>
        <w:rPr>
          <w:rFonts w:cs="Tahoma"/>
        </w:rPr>
      </w:pPr>
      <w:r w:rsidRPr="00D24A14">
        <w:rPr>
          <w:rFonts w:cs="Tahoma"/>
        </w:rPr>
        <w:t xml:space="preserve">Panelist, </w:t>
      </w:r>
      <w:r w:rsidR="00C51A0C">
        <w:rPr>
          <w:rFonts w:cs="Tahoma"/>
        </w:rPr>
        <w:t>“</w:t>
      </w:r>
      <w:r w:rsidRPr="00D24A14">
        <w:rPr>
          <w:rFonts w:cs="Tahoma"/>
        </w:rPr>
        <w:t>Refugees in the New World Order:  Changing Standards for the Treatment of Refugees in the United States and Germany,</w:t>
      </w:r>
      <w:r w:rsidR="00C51A0C">
        <w:rPr>
          <w:rFonts w:cs="Tahoma"/>
        </w:rPr>
        <w:t>”</w:t>
      </w:r>
      <w:r w:rsidRPr="00D24A14">
        <w:rPr>
          <w:rFonts w:cs="Tahoma"/>
        </w:rPr>
        <w:t xml:space="preserve"> International Section o</w:t>
      </w:r>
      <w:r w:rsidR="002C2731">
        <w:rPr>
          <w:rFonts w:cs="Tahoma"/>
        </w:rPr>
        <w:t>f the American Bar Association (</w:t>
      </w:r>
      <w:r w:rsidRPr="00D24A14">
        <w:rPr>
          <w:rFonts w:cs="Tahoma"/>
        </w:rPr>
        <w:t>April 1993</w:t>
      </w:r>
      <w:r w:rsidR="002C2731">
        <w:rPr>
          <w:rFonts w:cs="Tahoma"/>
        </w:rPr>
        <w:t>)</w:t>
      </w:r>
      <w:r w:rsidRPr="00D24A14">
        <w:rPr>
          <w:rFonts w:cs="Tahoma"/>
        </w:rPr>
        <w:t>.</w:t>
      </w:r>
    </w:p>
    <w:p w14:paraId="6B502FD6" w14:textId="77777777" w:rsidR="009D1723" w:rsidRDefault="009D1723" w:rsidP="00D22E04">
      <w:pPr>
        <w:jc w:val="both"/>
      </w:pPr>
    </w:p>
    <w:p w14:paraId="7E480C37" w14:textId="77777777" w:rsidR="006E54C6" w:rsidRPr="002C3DED" w:rsidRDefault="006E54C6" w:rsidP="00D22E04">
      <w:pPr>
        <w:jc w:val="both"/>
        <w:rPr>
          <w:b/>
          <w:szCs w:val="27"/>
        </w:rPr>
      </w:pPr>
      <w:r w:rsidRPr="002C3DED">
        <w:rPr>
          <w:b/>
          <w:szCs w:val="27"/>
        </w:rPr>
        <w:t>Boards and Professional Committees</w:t>
      </w:r>
    </w:p>
    <w:p w14:paraId="2D099457" w14:textId="77777777" w:rsidR="006E54C6" w:rsidRPr="006E54C6" w:rsidRDefault="006E54C6" w:rsidP="00D22E04">
      <w:pPr>
        <w:spacing w:before="100" w:beforeAutospacing="1" w:after="100" w:afterAutospacing="1"/>
        <w:ind w:left="720"/>
        <w:jc w:val="both"/>
        <w:rPr>
          <w:szCs w:val="27"/>
        </w:rPr>
      </w:pPr>
      <w:r w:rsidRPr="006E54C6">
        <w:rPr>
          <w:szCs w:val="27"/>
        </w:rPr>
        <w:t>Faculty Advisor, Geo</w:t>
      </w:r>
      <w:r w:rsidR="00C158A5">
        <w:rPr>
          <w:szCs w:val="27"/>
        </w:rPr>
        <w:t>rgetown Immigration Law Journal</w:t>
      </w:r>
      <w:r w:rsidRPr="006E54C6">
        <w:rPr>
          <w:szCs w:val="27"/>
        </w:rPr>
        <w:t xml:space="preserve"> </w:t>
      </w:r>
      <w:r w:rsidR="00C158A5">
        <w:rPr>
          <w:szCs w:val="27"/>
        </w:rPr>
        <w:t>(</w:t>
      </w:r>
      <w:r w:rsidRPr="006E54C6">
        <w:rPr>
          <w:szCs w:val="27"/>
        </w:rPr>
        <w:t>2004-present</w:t>
      </w:r>
      <w:r w:rsidR="00C158A5">
        <w:rPr>
          <w:szCs w:val="27"/>
        </w:rPr>
        <w:t>)</w:t>
      </w:r>
      <w:r w:rsidRPr="006E54C6">
        <w:rPr>
          <w:szCs w:val="27"/>
        </w:rPr>
        <w:t>.</w:t>
      </w:r>
    </w:p>
    <w:p w14:paraId="638C98E8" w14:textId="77777777" w:rsidR="006E54C6" w:rsidRPr="006E54C6" w:rsidRDefault="006E54C6" w:rsidP="00D22E04">
      <w:pPr>
        <w:spacing w:before="100" w:beforeAutospacing="1" w:after="100" w:afterAutospacing="1"/>
        <w:ind w:left="720"/>
        <w:jc w:val="both"/>
        <w:rPr>
          <w:szCs w:val="27"/>
        </w:rPr>
      </w:pPr>
      <w:r w:rsidRPr="006E54C6">
        <w:rPr>
          <w:szCs w:val="27"/>
        </w:rPr>
        <w:t xml:space="preserve">Member, American Bar Association, Commission on Immigration </w:t>
      </w:r>
      <w:r w:rsidR="00C158A5">
        <w:rPr>
          <w:szCs w:val="27"/>
        </w:rPr>
        <w:t>(</w:t>
      </w:r>
      <w:r w:rsidRPr="006E54C6">
        <w:rPr>
          <w:szCs w:val="27"/>
        </w:rPr>
        <w:t>2003-2010</w:t>
      </w:r>
      <w:r w:rsidR="00C158A5">
        <w:rPr>
          <w:szCs w:val="27"/>
        </w:rPr>
        <w:t>)</w:t>
      </w:r>
      <w:r w:rsidRPr="006E54C6">
        <w:rPr>
          <w:szCs w:val="27"/>
        </w:rPr>
        <w:t>.</w:t>
      </w:r>
    </w:p>
    <w:p w14:paraId="23D2EB2D" w14:textId="77777777" w:rsidR="006E54C6" w:rsidRPr="006E54C6" w:rsidRDefault="006E54C6" w:rsidP="00D22E04">
      <w:pPr>
        <w:spacing w:before="100" w:beforeAutospacing="1" w:after="100" w:afterAutospacing="1"/>
        <w:ind w:left="720"/>
        <w:jc w:val="both"/>
        <w:rPr>
          <w:szCs w:val="27"/>
        </w:rPr>
      </w:pPr>
      <w:r w:rsidRPr="006E54C6">
        <w:rPr>
          <w:szCs w:val="27"/>
        </w:rPr>
        <w:t>Advisory Committee Member, ALI-ABA Asyl</w:t>
      </w:r>
      <w:r w:rsidR="00C158A5">
        <w:rPr>
          <w:szCs w:val="27"/>
        </w:rPr>
        <w:t>um Representation Video Project</w:t>
      </w:r>
      <w:r w:rsidRPr="006E54C6">
        <w:rPr>
          <w:szCs w:val="27"/>
        </w:rPr>
        <w:t xml:space="preserve"> </w:t>
      </w:r>
      <w:r w:rsidR="00C158A5">
        <w:rPr>
          <w:szCs w:val="27"/>
        </w:rPr>
        <w:t>(</w:t>
      </w:r>
      <w:r w:rsidRPr="006E54C6">
        <w:rPr>
          <w:szCs w:val="27"/>
        </w:rPr>
        <w:t>2002-2004</w:t>
      </w:r>
      <w:r w:rsidR="00C158A5">
        <w:rPr>
          <w:szCs w:val="27"/>
        </w:rPr>
        <w:t>)</w:t>
      </w:r>
      <w:r w:rsidRPr="006E54C6">
        <w:rPr>
          <w:szCs w:val="27"/>
        </w:rPr>
        <w:t>.</w:t>
      </w:r>
    </w:p>
    <w:p w14:paraId="6D94F097" w14:textId="77777777" w:rsidR="006E54C6" w:rsidRPr="006E54C6" w:rsidRDefault="006E54C6" w:rsidP="00D22E04">
      <w:pPr>
        <w:spacing w:before="100" w:beforeAutospacing="1" w:after="100" w:afterAutospacing="1"/>
        <w:ind w:left="720"/>
        <w:jc w:val="both"/>
        <w:rPr>
          <w:szCs w:val="27"/>
        </w:rPr>
      </w:pPr>
      <w:r w:rsidRPr="006E54C6">
        <w:rPr>
          <w:szCs w:val="27"/>
        </w:rPr>
        <w:t xml:space="preserve">Advisory Board Member, Detention Watch Network </w:t>
      </w:r>
      <w:r w:rsidR="00C158A5">
        <w:rPr>
          <w:szCs w:val="27"/>
        </w:rPr>
        <w:t>(</w:t>
      </w:r>
      <w:r w:rsidRPr="006E54C6">
        <w:rPr>
          <w:szCs w:val="27"/>
        </w:rPr>
        <w:t>2002-2003</w:t>
      </w:r>
      <w:r w:rsidR="00C158A5">
        <w:rPr>
          <w:szCs w:val="27"/>
        </w:rPr>
        <w:t>)</w:t>
      </w:r>
      <w:r w:rsidRPr="006E54C6">
        <w:rPr>
          <w:szCs w:val="27"/>
        </w:rPr>
        <w:t xml:space="preserve">. </w:t>
      </w:r>
    </w:p>
    <w:p w14:paraId="05DEC97E" w14:textId="77777777" w:rsidR="006E54C6" w:rsidRPr="006E54C6" w:rsidRDefault="006E54C6" w:rsidP="00D22E04">
      <w:pPr>
        <w:spacing w:before="100" w:beforeAutospacing="1" w:after="100" w:afterAutospacing="1"/>
        <w:ind w:left="720"/>
        <w:jc w:val="both"/>
        <w:rPr>
          <w:szCs w:val="27"/>
        </w:rPr>
      </w:pPr>
      <w:r w:rsidRPr="006E54C6">
        <w:rPr>
          <w:szCs w:val="27"/>
        </w:rPr>
        <w:lastRenderedPageBreak/>
        <w:t>Member, American Bar Association, Coordinatin</w:t>
      </w:r>
      <w:r w:rsidR="00C158A5">
        <w:rPr>
          <w:szCs w:val="27"/>
        </w:rPr>
        <w:t>g Committee on Immigration Law (</w:t>
      </w:r>
      <w:r w:rsidRPr="006E54C6">
        <w:rPr>
          <w:szCs w:val="27"/>
        </w:rPr>
        <w:t>2000-2002</w:t>
      </w:r>
      <w:r w:rsidR="00C158A5">
        <w:rPr>
          <w:szCs w:val="27"/>
        </w:rPr>
        <w:t>)</w:t>
      </w:r>
      <w:r w:rsidRPr="006E54C6">
        <w:rPr>
          <w:szCs w:val="27"/>
        </w:rPr>
        <w:t>.</w:t>
      </w:r>
    </w:p>
    <w:p w14:paraId="4EE4AB55" w14:textId="77777777" w:rsidR="006E54C6" w:rsidRPr="006E54C6" w:rsidRDefault="006E54C6" w:rsidP="00D22E04">
      <w:pPr>
        <w:keepNext/>
        <w:keepLines/>
        <w:spacing w:before="100" w:beforeAutospacing="1" w:after="100" w:afterAutospacing="1"/>
        <w:ind w:left="720"/>
        <w:jc w:val="both"/>
        <w:rPr>
          <w:szCs w:val="27"/>
        </w:rPr>
      </w:pPr>
      <w:r w:rsidRPr="006E54C6">
        <w:rPr>
          <w:szCs w:val="27"/>
        </w:rPr>
        <w:t>Advisory Board Member, Expedited Removal Study, Center for Human Rights and International Justice, University of Californ</w:t>
      </w:r>
      <w:r w:rsidR="00C158A5">
        <w:rPr>
          <w:szCs w:val="27"/>
        </w:rPr>
        <w:t>ia, Hastings College of the Law</w:t>
      </w:r>
      <w:r w:rsidRPr="006E54C6">
        <w:rPr>
          <w:szCs w:val="27"/>
        </w:rPr>
        <w:t xml:space="preserve"> </w:t>
      </w:r>
      <w:r w:rsidR="00C158A5">
        <w:rPr>
          <w:szCs w:val="27"/>
        </w:rPr>
        <w:t>(</w:t>
      </w:r>
      <w:r w:rsidRPr="006E54C6">
        <w:rPr>
          <w:szCs w:val="27"/>
        </w:rPr>
        <w:t>2000-2001</w:t>
      </w:r>
      <w:r w:rsidR="00C158A5">
        <w:rPr>
          <w:szCs w:val="27"/>
        </w:rPr>
        <w:t>)</w:t>
      </w:r>
      <w:r w:rsidRPr="006E54C6">
        <w:rPr>
          <w:szCs w:val="27"/>
        </w:rPr>
        <w:t>.</w:t>
      </w:r>
    </w:p>
    <w:p w14:paraId="358DBD70" w14:textId="77777777" w:rsidR="006E54C6" w:rsidRPr="006E54C6" w:rsidRDefault="006E54C6" w:rsidP="00D22E04">
      <w:pPr>
        <w:keepNext/>
        <w:keepLines/>
        <w:spacing w:before="100" w:beforeAutospacing="1" w:after="100" w:afterAutospacing="1"/>
        <w:ind w:left="720"/>
        <w:jc w:val="both"/>
        <w:rPr>
          <w:szCs w:val="27"/>
        </w:rPr>
      </w:pPr>
      <w:r w:rsidRPr="006E54C6">
        <w:rPr>
          <w:szCs w:val="27"/>
        </w:rPr>
        <w:t>Vice Chair, Section of International Law and Practice, Committee on Immigration and Nation</w:t>
      </w:r>
      <w:r w:rsidR="00C158A5">
        <w:rPr>
          <w:szCs w:val="27"/>
        </w:rPr>
        <w:t>ality, American Bar Association</w:t>
      </w:r>
      <w:r w:rsidRPr="006E54C6">
        <w:rPr>
          <w:szCs w:val="27"/>
        </w:rPr>
        <w:t xml:space="preserve"> </w:t>
      </w:r>
      <w:r w:rsidR="00C158A5">
        <w:rPr>
          <w:szCs w:val="27"/>
        </w:rPr>
        <w:t>(</w:t>
      </w:r>
      <w:r w:rsidRPr="006E54C6">
        <w:rPr>
          <w:szCs w:val="27"/>
        </w:rPr>
        <w:t>1998-2000</w:t>
      </w:r>
      <w:r w:rsidR="00C158A5">
        <w:rPr>
          <w:szCs w:val="27"/>
        </w:rPr>
        <w:t>)</w:t>
      </w:r>
      <w:r w:rsidRPr="006E54C6">
        <w:rPr>
          <w:szCs w:val="27"/>
        </w:rPr>
        <w:t>.</w:t>
      </w:r>
    </w:p>
    <w:p w14:paraId="19A93833" w14:textId="77777777" w:rsidR="006E54C6" w:rsidRPr="006E54C6" w:rsidRDefault="006E54C6" w:rsidP="00D22E04">
      <w:pPr>
        <w:spacing w:before="100" w:beforeAutospacing="1" w:after="100" w:afterAutospacing="1"/>
        <w:ind w:left="720"/>
        <w:jc w:val="both"/>
        <w:rPr>
          <w:szCs w:val="27"/>
        </w:rPr>
      </w:pPr>
      <w:r w:rsidRPr="006E54C6">
        <w:rPr>
          <w:szCs w:val="27"/>
        </w:rPr>
        <w:t>Advisory Board Member, Vera Institute of Justice Appe</w:t>
      </w:r>
      <w:r w:rsidR="00C158A5">
        <w:rPr>
          <w:szCs w:val="27"/>
        </w:rPr>
        <w:t>arance Assistance Program</w:t>
      </w:r>
      <w:r w:rsidRPr="006E54C6">
        <w:rPr>
          <w:szCs w:val="27"/>
        </w:rPr>
        <w:t xml:space="preserve"> </w:t>
      </w:r>
      <w:r w:rsidR="00C158A5">
        <w:rPr>
          <w:szCs w:val="27"/>
        </w:rPr>
        <w:t>(</w:t>
      </w:r>
      <w:r w:rsidRPr="006E54C6">
        <w:rPr>
          <w:szCs w:val="27"/>
        </w:rPr>
        <w:t>1998-2000</w:t>
      </w:r>
      <w:r w:rsidR="00C158A5">
        <w:rPr>
          <w:szCs w:val="27"/>
        </w:rPr>
        <w:t>)</w:t>
      </w:r>
      <w:r w:rsidRPr="006E54C6">
        <w:rPr>
          <w:szCs w:val="27"/>
        </w:rPr>
        <w:t>.</w:t>
      </w:r>
    </w:p>
    <w:p w14:paraId="0BDDAD16" w14:textId="77777777" w:rsidR="006E54C6" w:rsidRPr="006E54C6" w:rsidRDefault="006E54C6" w:rsidP="00D22E04">
      <w:pPr>
        <w:spacing w:before="100" w:beforeAutospacing="1" w:after="100" w:afterAutospacing="1"/>
        <w:ind w:left="720"/>
        <w:jc w:val="both"/>
        <w:rPr>
          <w:szCs w:val="27"/>
        </w:rPr>
      </w:pPr>
      <w:r w:rsidRPr="006E54C6">
        <w:rPr>
          <w:szCs w:val="27"/>
        </w:rPr>
        <w:t>Public Member, Foreign Service Selec</w:t>
      </w:r>
      <w:r w:rsidR="00C158A5">
        <w:rPr>
          <w:szCs w:val="27"/>
        </w:rPr>
        <w:t>tion Board, Department of State</w:t>
      </w:r>
      <w:r w:rsidRPr="006E54C6">
        <w:rPr>
          <w:szCs w:val="27"/>
        </w:rPr>
        <w:t xml:space="preserve"> </w:t>
      </w:r>
      <w:r w:rsidR="00C158A5">
        <w:rPr>
          <w:szCs w:val="27"/>
        </w:rPr>
        <w:t>(</w:t>
      </w:r>
      <w:r w:rsidRPr="006E54C6">
        <w:rPr>
          <w:szCs w:val="27"/>
        </w:rPr>
        <w:t>1998</w:t>
      </w:r>
      <w:r w:rsidR="00C158A5">
        <w:rPr>
          <w:szCs w:val="27"/>
        </w:rPr>
        <w:t>)</w:t>
      </w:r>
      <w:r w:rsidRPr="006E54C6">
        <w:rPr>
          <w:szCs w:val="27"/>
        </w:rPr>
        <w:t>.</w:t>
      </w:r>
    </w:p>
    <w:sectPr w:rsidR="006E54C6" w:rsidRPr="006E54C6" w:rsidSect="00466986">
      <w:footerReference w:type="default" r:id="rId8"/>
      <w:pgSz w:w="12240" w:h="15840"/>
      <w:pgMar w:top="1152" w:right="1440" w:bottom="1152" w:left="1440" w:header="1440" w:footer="14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50B41" w14:textId="77777777" w:rsidR="007E77AF" w:rsidRDefault="007E77AF" w:rsidP="0000077D">
      <w:r>
        <w:separator/>
      </w:r>
    </w:p>
  </w:endnote>
  <w:endnote w:type="continuationSeparator" w:id="0">
    <w:p w14:paraId="6EA7E5BA" w14:textId="77777777" w:rsidR="007E77AF" w:rsidRDefault="007E77AF" w:rsidP="0000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538729"/>
      <w:docPartObj>
        <w:docPartGallery w:val="Page Numbers (Bottom of Page)"/>
        <w:docPartUnique/>
      </w:docPartObj>
    </w:sdtPr>
    <w:sdtEndPr>
      <w:rPr>
        <w:noProof/>
      </w:rPr>
    </w:sdtEndPr>
    <w:sdtContent>
      <w:p w14:paraId="6EEA42A6" w14:textId="77777777" w:rsidR="007D7811" w:rsidRDefault="007D7811">
        <w:pPr>
          <w:pStyle w:val="Footer"/>
          <w:jc w:val="center"/>
        </w:pPr>
      </w:p>
      <w:p w14:paraId="2C0BDBEF" w14:textId="77777777" w:rsidR="007D7811" w:rsidRDefault="007D7811">
        <w:pPr>
          <w:pStyle w:val="Footer"/>
          <w:jc w:val="center"/>
        </w:pPr>
        <w:r>
          <w:fldChar w:fldCharType="begin"/>
        </w:r>
        <w:r>
          <w:instrText xml:space="preserve"> PAGE   \* MERGEFORMAT </w:instrText>
        </w:r>
        <w:r>
          <w:fldChar w:fldCharType="separate"/>
        </w:r>
        <w:r w:rsidR="00AC434B">
          <w:rPr>
            <w:noProof/>
          </w:rPr>
          <w:t>14</w:t>
        </w:r>
        <w:r>
          <w:rPr>
            <w:noProof/>
          </w:rPr>
          <w:fldChar w:fldCharType="end"/>
        </w:r>
      </w:p>
    </w:sdtContent>
  </w:sdt>
  <w:p w14:paraId="5E011C97" w14:textId="77777777" w:rsidR="007D7811" w:rsidRDefault="007D7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809F1" w14:textId="77777777" w:rsidR="007E77AF" w:rsidRDefault="007E77AF" w:rsidP="0000077D">
      <w:r>
        <w:separator/>
      </w:r>
    </w:p>
  </w:footnote>
  <w:footnote w:type="continuationSeparator" w:id="0">
    <w:p w14:paraId="6F5A98F6" w14:textId="77777777" w:rsidR="007E77AF" w:rsidRDefault="007E77AF" w:rsidP="00000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59CB"/>
    <w:multiLevelType w:val="hybridMultilevel"/>
    <w:tmpl w:val="14D82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drawingGridHorizontalSpacing w:val="100"/>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80"/>
    <w:rsid w:val="0000077D"/>
    <w:rsid w:val="00003A7C"/>
    <w:rsid w:val="00015943"/>
    <w:rsid w:val="00045812"/>
    <w:rsid w:val="00065B8D"/>
    <w:rsid w:val="000C2266"/>
    <w:rsid w:val="000C612D"/>
    <w:rsid w:val="001008D5"/>
    <w:rsid w:val="00137C82"/>
    <w:rsid w:val="00163B27"/>
    <w:rsid w:val="001A1518"/>
    <w:rsid w:val="001C2486"/>
    <w:rsid w:val="001C791D"/>
    <w:rsid w:val="001E7D09"/>
    <w:rsid w:val="00235BBA"/>
    <w:rsid w:val="00237B06"/>
    <w:rsid w:val="00277A1C"/>
    <w:rsid w:val="00283520"/>
    <w:rsid w:val="002C2731"/>
    <w:rsid w:val="002C3DED"/>
    <w:rsid w:val="0032422A"/>
    <w:rsid w:val="00326701"/>
    <w:rsid w:val="003519CD"/>
    <w:rsid w:val="003A06D5"/>
    <w:rsid w:val="003A6676"/>
    <w:rsid w:val="003D2332"/>
    <w:rsid w:val="003D761A"/>
    <w:rsid w:val="003F0315"/>
    <w:rsid w:val="004376DF"/>
    <w:rsid w:val="00466986"/>
    <w:rsid w:val="004832F1"/>
    <w:rsid w:val="004E10EF"/>
    <w:rsid w:val="004E7D78"/>
    <w:rsid w:val="00566AE4"/>
    <w:rsid w:val="00570F23"/>
    <w:rsid w:val="005758C0"/>
    <w:rsid w:val="005856EE"/>
    <w:rsid w:val="005A3C03"/>
    <w:rsid w:val="005E01E1"/>
    <w:rsid w:val="005E17DB"/>
    <w:rsid w:val="0062148B"/>
    <w:rsid w:val="0066742E"/>
    <w:rsid w:val="00673909"/>
    <w:rsid w:val="006B79E5"/>
    <w:rsid w:val="006E54C6"/>
    <w:rsid w:val="00701A1E"/>
    <w:rsid w:val="00713B99"/>
    <w:rsid w:val="0071550D"/>
    <w:rsid w:val="0072557B"/>
    <w:rsid w:val="00796954"/>
    <w:rsid w:val="007A1765"/>
    <w:rsid w:val="007A26F7"/>
    <w:rsid w:val="007D7641"/>
    <w:rsid w:val="007D7811"/>
    <w:rsid w:val="007E4147"/>
    <w:rsid w:val="007E77AF"/>
    <w:rsid w:val="007F37E5"/>
    <w:rsid w:val="00832D79"/>
    <w:rsid w:val="0084591C"/>
    <w:rsid w:val="00862CEE"/>
    <w:rsid w:val="00891D73"/>
    <w:rsid w:val="008A668E"/>
    <w:rsid w:val="008F6207"/>
    <w:rsid w:val="009D1723"/>
    <w:rsid w:val="009E5793"/>
    <w:rsid w:val="00A137E6"/>
    <w:rsid w:val="00A616D4"/>
    <w:rsid w:val="00A74B93"/>
    <w:rsid w:val="00A96CBE"/>
    <w:rsid w:val="00AB6E51"/>
    <w:rsid w:val="00AC434B"/>
    <w:rsid w:val="00AE2B88"/>
    <w:rsid w:val="00AE72D9"/>
    <w:rsid w:val="00AF55E1"/>
    <w:rsid w:val="00B2342E"/>
    <w:rsid w:val="00B3132B"/>
    <w:rsid w:val="00B630E3"/>
    <w:rsid w:val="00B750A5"/>
    <w:rsid w:val="00B843DE"/>
    <w:rsid w:val="00C158A5"/>
    <w:rsid w:val="00C466B5"/>
    <w:rsid w:val="00C51A0C"/>
    <w:rsid w:val="00CB16F7"/>
    <w:rsid w:val="00CC39FD"/>
    <w:rsid w:val="00CE40B0"/>
    <w:rsid w:val="00CE6EC8"/>
    <w:rsid w:val="00CF1080"/>
    <w:rsid w:val="00CF3E14"/>
    <w:rsid w:val="00D22E04"/>
    <w:rsid w:val="00D24A14"/>
    <w:rsid w:val="00D42B3D"/>
    <w:rsid w:val="00DB1E9D"/>
    <w:rsid w:val="00DB2B25"/>
    <w:rsid w:val="00DB443A"/>
    <w:rsid w:val="00DB44EB"/>
    <w:rsid w:val="00DC7902"/>
    <w:rsid w:val="00E01D3C"/>
    <w:rsid w:val="00E03F19"/>
    <w:rsid w:val="00E30369"/>
    <w:rsid w:val="00E34F83"/>
    <w:rsid w:val="00EB1720"/>
    <w:rsid w:val="00EB3DEB"/>
    <w:rsid w:val="00F04169"/>
    <w:rsid w:val="00F335EF"/>
    <w:rsid w:val="00F33ACF"/>
    <w:rsid w:val="00F47177"/>
    <w:rsid w:val="00F657C3"/>
    <w:rsid w:val="00F6587F"/>
    <w:rsid w:val="00F7368E"/>
    <w:rsid w:val="00F738E4"/>
    <w:rsid w:val="00F844A7"/>
    <w:rsid w:val="00FA0866"/>
    <w:rsid w:val="00FB4883"/>
    <w:rsid w:val="00FE4D63"/>
    <w:rsid w:val="00FE6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043D30"/>
  <w15:docId w15:val="{6DE4E6BB-2854-4493-A2E0-D3BFDA2B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80"/>
    <w:pPr>
      <w:widowControl w:val="0"/>
      <w:autoSpaceDE w:val="0"/>
      <w:autoSpaceDN w:val="0"/>
      <w:adjustRightInd w:val="0"/>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7E5"/>
    <w:rPr>
      <w:rFonts w:cs="Tahoma"/>
      <w:sz w:val="16"/>
      <w:szCs w:val="16"/>
    </w:rPr>
  </w:style>
  <w:style w:type="character" w:customStyle="1" w:styleId="BalloonTextChar">
    <w:name w:val="Balloon Text Char"/>
    <w:basedOn w:val="DefaultParagraphFont"/>
    <w:link w:val="BalloonText"/>
    <w:uiPriority w:val="99"/>
    <w:semiHidden/>
    <w:rsid w:val="007F37E5"/>
    <w:rPr>
      <w:rFonts w:ascii="Tahoma" w:eastAsia="Times New Roman" w:hAnsi="Tahoma" w:cs="Tahoma"/>
      <w:sz w:val="16"/>
      <w:szCs w:val="16"/>
    </w:rPr>
  </w:style>
  <w:style w:type="paragraph" w:styleId="ListParagraph">
    <w:name w:val="List Paragraph"/>
    <w:basedOn w:val="Normal"/>
    <w:uiPriority w:val="34"/>
    <w:qFormat/>
    <w:rsid w:val="007A26F7"/>
    <w:pPr>
      <w:ind w:left="720"/>
      <w:contextualSpacing/>
    </w:pPr>
  </w:style>
  <w:style w:type="paragraph" w:styleId="Header">
    <w:name w:val="header"/>
    <w:basedOn w:val="Normal"/>
    <w:link w:val="HeaderChar"/>
    <w:uiPriority w:val="99"/>
    <w:unhideWhenUsed/>
    <w:rsid w:val="0000077D"/>
    <w:pPr>
      <w:tabs>
        <w:tab w:val="center" w:pos="4680"/>
        <w:tab w:val="right" w:pos="9360"/>
      </w:tabs>
    </w:pPr>
  </w:style>
  <w:style w:type="character" w:customStyle="1" w:styleId="HeaderChar">
    <w:name w:val="Header Char"/>
    <w:basedOn w:val="DefaultParagraphFont"/>
    <w:link w:val="Header"/>
    <w:uiPriority w:val="99"/>
    <w:rsid w:val="0000077D"/>
    <w:rPr>
      <w:rFonts w:ascii="Tahoma" w:eastAsia="Times New Roman" w:hAnsi="Tahoma" w:cs="Times New Roman"/>
      <w:sz w:val="24"/>
      <w:szCs w:val="24"/>
    </w:rPr>
  </w:style>
  <w:style w:type="paragraph" w:styleId="Footer">
    <w:name w:val="footer"/>
    <w:basedOn w:val="Normal"/>
    <w:link w:val="FooterChar"/>
    <w:uiPriority w:val="99"/>
    <w:unhideWhenUsed/>
    <w:rsid w:val="0000077D"/>
    <w:pPr>
      <w:tabs>
        <w:tab w:val="center" w:pos="4680"/>
        <w:tab w:val="right" w:pos="9360"/>
      </w:tabs>
    </w:pPr>
  </w:style>
  <w:style w:type="character" w:customStyle="1" w:styleId="FooterChar">
    <w:name w:val="Footer Char"/>
    <w:basedOn w:val="DefaultParagraphFont"/>
    <w:link w:val="Footer"/>
    <w:uiPriority w:val="99"/>
    <w:rsid w:val="0000077D"/>
    <w:rPr>
      <w:rFonts w:ascii="Tahoma" w:eastAsia="Times New Roman" w:hAnsi="Tahoma" w:cs="Times New Roman"/>
      <w:sz w:val="24"/>
      <w:szCs w:val="24"/>
    </w:rPr>
  </w:style>
  <w:style w:type="character" w:customStyle="1" w:styleId="sc-ex">
    <w:name w:val="sc-ex"/>
    <w:basedOn w:val="DefaultParagraphFont"/>
    <w:rsid w:val="00F3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9CB69-C1D1-4F22-9F63-1137CCC2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Lane</dc:creator>
  <cp:lastModifiedBy>Jennifer E. Lane</cp:lastModifiedBy>
  <cp:revision>2</cp:revision>
  <cp:lastPrinted>2013-04-22T14:44:00Z</cp:lastPrinted>
  <dcterms:created xsi:type="dcterms:W3CDTF">2015-07-28T17:01:00Z</dcterms:created>
  <dcterms:modified xsi:type="dcterms:W3CDTF">2015-07-28T17:01:00Z</dcterms:modified>
</cp:coreProperties>
</file>