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EE2999F" w14:textId="77777777" w:rsidR="00477ECC" w:rsidRDefault="00AA395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19, 2017</w:t>
      </w:r>
    </w:p>
    <w:p w14:paraId="262C1592" w14:textId="77777777" w:rsidR="00477ECC" w:rsidRDefault="00AA395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444D59" w14:textId="0734755C" w:rsidR="00477ECC" w:rsidRDefault="00904EC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Resolution 2017-2018-11</w:t>
      </w:r>
      <w:bookmarkStart w:id="0" w:name="_GoBack"/>
      <w:bookmarkEnd w:id="0"/>
      <w:r w:rsidR="00AA3956">
        <w:rPr>
          <w:rFonts w:ascii="Times New Roman" w:eastAsia="Times New Roman" w:hAnsi="Times New Roman" w:cs="Times New Roman"/>
          <w:b/>
          <w:sz w:val="24"/>
          <w:szCs w:val="24"/>
        </w:rPr>
        <w:t xml:space="preserve">: A Resolution to Support Members of the Georgetown Law Community Affected by the Deferred Action </w:t>
      </w:r>
      <w:r w:rsidR="0020305A">
        <w:rPr>
          <w:rFonts w:ascii="Times New Roman" w:eastAsia="Times New Roman" w:hAnsi="Times New Roman" w:cs="Times New Roman"/>
          <w:b/>
          <w:sz w:val="24"/>
          <w:szCs w:val="24"/>
        </w:rPr>
        <w:t>for</w:t>
      </w:r>
      <w:r w:rsidR="00AA3956">
        <w:rPr>
          <w:rFonts w:ascii="Times New Roman" w:eastAsia="Times New Roman" w:hAnsi="Times New Roman" w:cs="Times New Roman"/>
          <w:b/>
          <w:sz w:val="24"/>
          <w:szCs w:val="24"/>
        </w:rPr>
        <w:t xml:space="preserve"> Childhood Arrivals (DACA) Policy</w:t>
      </w:r>
    </w:p>
    <w:p w14:paraId="4B57F180" w14:textId="77777777" w:rsidR="00477ECC" w:rsidRDefault="00AA3956">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D88EC0"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on June 15, 2012, Janet Napolitano, the U.S. Secretary of Homeland Security then serving under President Barack Obama issued a memorandum instituting the Deferred Action for Childhood Arrivals (“DACA”) policy; and </w:t>
      </w:r>
    </w:p>
    <w:p w14:paraId="19E907A9"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D7A2CE" w14:textId="38941D2F"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DACA permitted persons who came t</w:t>
      </w:r>
      <w:r w:rsidR="00BB4019">
        <w:rPr>
          <w:rFonts w:ascii="Times New Roman" w:eastAsia="Times New Roman" w:hAnsi="Times New Roman" w:cs="Times New Roman"/>
          <w:sz w:val="24"/>
          <w:szCs w:val="24"/>
        </w:rPr>
        <w:t>o the United States as children and met several qualifications</w:t>
      </w:r>
      <w:r>
        <w:rPr>
          <w:rFonts w:ascii="Times New Roman" w:eastAsia="Times New Roman" w:hAnsi="Times New Roman" w:cs="Times New Roman"/>
          <w:sz w:val="24"/>
          <w:szCs w:val="24"/>
        </w:rPr>
        <w:t xml:space="preserve"> to request deferred action on their immigratio</w:t>
      </w:r>
      <w:r w:rsidR="00BB4019">
        <w:rPr>
          <w:rFonts w:ascii="Times New Roman" w:eastAsia="Times New Roman" w:hAnsi="Times New Roman" w:cs="Times New Roman"/>
          <w:sz w:val="24"/>
          <w:szCs w:val="24"/>
        </w:rPr>
        <w:t>n removal proceedings for a two-</w:t>
      </w:r>
      <w:r>
        <w:rPr>
          <w:rFonts w:ascii="Times New Roman" w:eastAsia="Times New Roman" w:hAnsi="Times New Roman" w:cs="Times New Roman"/>
          <w:sz w:val="24"/>
          <w:szCs w:val="24"/>
        </w:rPr>
        <w:t>year period, and on a renewable basis thereafter; and</w:t>
      </w:r>
    </w:p>
    <w:p w14:paraId="3A8D8C75" w14:textId="77777777" w:rsidR="00477ECC" w:rsidRDefault="00477ECC">
      <w:pPr>
        <w:pStyle w:val="Normal1"/>
        <w:jc w:val="both"/>
        <w:rPr>
          <w:rFonts w:ascii="Times New Roman" w:eastAsia="Times New Roman" w:hAnsi="Times New Roman" w:cs="Times New Roman"/>
          <w:sz w:val="24"/>
          <w:szCs w:val="24"/>
        </w:rPr>
      </w:pPr>
    </w:p>
    <w:p w14:paraId="63523340" w14:textId="256BFDEB"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an individual </w:t>
      </w:r>
      <w:r w:rsidR="0020305A">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eligible for deferred action under DACA if they:</w:t>
      </w:r>
    </w:p>
    <w:p w14:paraId="63851AC7" w14:textId="77777777" w:rsidR="00477ECC" w:rsidRDefault="00AA3956">
      <w:pPr>
        <w:pStyle w:val="Normal1"/>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Were under the age of 31 as of June 15, 2012;</w:t>
      </w:r>
    </w:p>
    <w:p w14:paraId="04614027" w14:textId="77777777" w:rsidR="00477ECC" w:rsidRDefault="00AA3956">
      <w:pPr>
        <w:pStyle w:val="Normal1"/>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Came to the U.S. before reaching their 16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birthday;</w:t>
      </w:r>
    </w:p>
    <w:p w14:paraId="21E6D550" w14:textId="3B2FB680" w:rsidR="00477ECC" w:rsidRDefault="00AA3956">
      <w:pPr>
        <w:pStyle w:val="Normal1"/>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Continuously resided in the United </w:t>
      </w:r>
      <w:r w:rsidR="004C3C52">
        <w:rPr>
          <w:rFonts w:ascii="Times New Roman" w:eastAsia="Times New Roman" w:hAnsi="Times New Roman" w:cs="Times New Roman"/>
          <w:sz w:val="24"/>
          <w:szCs w:val="24"/>
        </w:rPr>
        <w:t>States since June 15, 2007 up to</w:t>
      </w:r>
      <w:r>
        <w:rPr>
          <w:rFonts w:ascii="Times New Roman" w:eastAsia="Times New Roman" w:hAnsi="Times New Roman" w:cs="Times New Roman"/>
          <w:sz w:val="24"/>
          <w:szCs w:val="24"/>
        </w:rPr>
        <w:t xml:space="preserve"> the present time;</w:t>
      </w:r>
    </w:p>
    <w:p w14:paraId="2F9219EE" w14:textId="30790FDD" w:rsidR="00477ECC" w:rsidRDefault="00AA3956">
      <w:pPr>
        <w:pStyle w:val="Normal1"/>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Were physically present in the U.S. on June 15, 2012, and at the time they requested</w:t>
      </w:r>
      <w:r w:rsidR="004C3C52">
        <w:rPr>
          <w:rFonts w:ascii="Times New Roman" w:eastAsia="Times New Roman" w:hAnsi="Times New Roman" w:cs="Times New Roman"/>
          <w:sz w:val="24"/>
          <w:szCs w:val="24"/>
        </w:rPr>
        <w:t xml:space="preserve"> consideration for</w:t>
      </w:r>
      <w:r>
        <w:rPr>
          <w:rFonts w:ascii="Times New Roman" w:eastAsia="Times New Roman" w:hAnsi="Times New Roman" w:cs="Times New Roman"/>
          <w:sz w:val="24"/>
          <w:szCs w:val="24"/>
        </w:rPr>
        <w:t xml:space="preserve"> deferred action;</w:t>
      </w:r>
    </w:p>
    <w:p w14:paraId="12F99E53" w14:textId="77777777" w:rsidR="00477ECC" w:rsidRDefault="00AA3956">
      <w:pPr>
        <w:pStyle w:val="Normal1"/>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Had no lawful status on June 15, 2012</w:t>
      </w:r>
    </w:p>
    <w:p w14:paraId="0D3B87FC" w14:textId="77777777" w:rsidR="00477ECC" w:rsidRDefault="00AA3956">
      <w:pPr>
        <w:pStyle w:val="Normal1"/>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 currently in school, have graduated or obtained a certificate of completion from high school, have obtained a general education development (GED) certificate, or are an honorably discharged veteran of the Coast Guard or Armed Forces of the United States; and</w:t>
      </w:r>
    </w:p>
    <w:p w14:paraId="3FDC7A01" w14:textId="77777777" w:rsidR="00477ECC" w:rsidRDefault="00AA3956">
      <w:pPr>
        <w:pStyle w:val="Normal1"/>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Have not been convicted of a felony, significant misdemeanor, or three or more other misdemeanors, and do not otherwise pose a threat to national security or public safety; and</w:t>
      </w:r>
    </w:p>
    <w:p w14:paraId="08415FB1" w14:textId="77777777" w:rsidR="00477ECC" w:rsidRDefault="00477ECC">
      <w:pPr>
        <w:pStyle w:val="Normal1"/>
        <w:jc w:val="both"/>
        <w:rPr>
          <w:rFonts w:ascii="Times New Roman" w:eastAsia="Times New Roman" w:hAnsi="Times New Roman" w:cs="Times New Roman"/>
          <w:sz w:val="24"/>
          <w:szCs w:val="24"/>
        </w:rPr>
      </w:pPr>
    </w:p>
    <w:p w14:paraId="4F00CF49" w14:textId="59B0486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under DACA</w:t>
      </w:r>
      <w:r w:rsidR="004C3C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eligible individual could receive an advance parole permit, allowing an immigrant withou</w:t>
      </w:r>
      <w:r w:rsidR="004C3C52">
        <w:rPr>
          <w:rFonts w:ascii="Times New Roman" w:eastAsia="Times New Roman" w:hAnsi="Times New Roman" w:cs="Times New Roman"/>
          <w:sz w:val="24"/>
          <w:szCs w:val="24"/>
        </w:rPr>
        <w:t xml:space="preserve">t a valid visa to re-enter the United States </w:t>
      </w:r>
      <w:r>
        <w:rPr>
          <w:rFonts w:ascii="Times New Roman" w:eastAsia="Times New Roman" w:hAnsi="Times New Roman" w:cs="Times New Roman"/>
          <w:sz w:val="24"/>
          <w:szCs w:val="24"/>
        </w:rPr>
        <w:t>after traveling abroad; and</w:t>
      </w:r>
    </w:p>
    <w:p w14:paraId="6D1CF005" w14:textId="77777777" w:rsidR="00477ECC" w:rsidRDefault="00477ECC">
      <w:pPr>
        <w:pStyle w:val="Normal1"/>
        <w:jc w:val="both"/>
        <w:rPr>
          <w:rFonts w:ascii="Times New Roman" w:eastAsia="Times New Roman" w:hAnsi="Times New Roman" w:cs="Times New Roman"/>
          <w:sz w:val="24"/>
          <w:szCs w:val="24"/>
        </w:rPr>
      </w:pPr>
    </w:p>
    <w:p w14:paraId="0A30DB1E" w14:textId="5AD6869C"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under DACA</w:t>
      </w:r>
      <w:r w:rsidR="004C3C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eligible individual could also receive an Employment Authorization to work in the United States; and</w:t>
      </w:r>
    </w:p>
    <w:p w14:paraId="0F52C593" w14:textId="77777777" w:rsidR="00477ECC" w:rsidRDefault="00477ECC">
      <w:pPr>
        <w:pStyle w:val="Normal1"/>
        <w:jc w:val="both"/>
        <w:rPr>
          <w:rFonts w:ascii="Times New Roman" w:eastAsia="Times New Roman" w:hAnsi="Times New Roman" w:cs="Times New Roman"/>
          <w:sz w:val="24"/>
          <w:szCs w:val="24"/>
        </w:rPr>
      </w:pPr>
    </w:p>
    <w:p w14:paraId="75724A4D" w14:textId="42C64431"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those seeking deferred action under DACA are colloquially referred to as </w:t>
      </w:r>
      <w:r w:rsidR="004C3C52">
        <w:rPr>
          <w:rFonts w:ascii="Times New Roman" w:eastAsia="Times New Roman" w:hAnsi="Times New Roman" w:cs="Times New Roman"/>
          <w:sz w:val="24"/>
          <w:szCs w:val="24"/>
        </w:rPr>
        <w:t>“</w:t>
      </w:r>
      <w:r>
        <w:rPr>
          <w:rFonts w:ascii="Times New Roman" w:eastAsia="Times New Roman" w:hAnsi="Times New Roman" w:cs="Times New Roman"/>
          <w:sz w:val="24"/>
          <w:szCs w:val="24"/>
        </w:rPr>
        <w:t>Dreamers;</w:t>
      </w:r>
      <w:r w:rsidR="004C3C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3C996B20" w14:textId="77777777" w:rsidR="00477ECC" w:rsidRDefault="00477ECC">
      <w:pPr>
        <w:pStyle w:val="Normal1"/>
        <w:jc w:val="both"/>
        <w:rPr>
          <w:rFonts w:ascii="Times New Roman" w:eastAsia="Times New Roman" w:hAnsi="Times New Roman" w:cs="Times New Roman"/>
          <w:sz w:val="24"/>
          <w:szCs w:val="24"/>
        </w:rPr>
      </w:pPr>
    </w:p>
    <w:p w14:paraId="64AF8DE7"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on September 5, 2017 President Donald Trump and the White House Press Secretary announced that the President would be ending the DACA policy; and</w:t>
      </w:r>
    </w:p>
    <w:p w14:paraId="3DE3CA9C" w14:textId="77777777" w:rsidR="00477ECC" w:rsidRDefault="00477ECC">
      <w:pPr>
        <w:pStyle w:val="Normal1"/>
        <w:jc w:val="both"/>
        <w:rPr>
          <w:rFonts w:ascii="Times New Roman" w:eastAsia="Times New Roman" w:hAnsi="Times New Roman" w:cs="Times New Roman"/>
          <w:sz w:val="24"/>
          <w:szCs w:val="24"/>
        </w:rPr>
      </w:pPr>
    </w:p>
    <w:p w14:paraId="66E08787" w14:textId="7AE87303"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President Donald T</w:t>
      </w:r>
      <w:r w:rsidR="004C3C52">
        <w:rPr>
          <w:rFonts w:ascii="Times New Roman" w:eastAsia="Times New Roman" w:hAnsi="Times New Roman" w:cs="Times New Roman"/>
          <w:sz w:val="24"/>
          <w:szCs w:val="24"/>
        </w:rPr>
        <w:t xml:space="preserve">rump announced on Twitter that </w:t>
      </w:r>
      <w:r>
        <w:rPr>
          <w:rFonts w:ascii="Times New Roman" w:eastAsia="Times New Roman" w:hAnsi="Times New Roman" w:cs="Times New Roman"/>
          <w:sz w:val="24"/>
          <w:szCs w:val="24"/>
        </w:rPr>
        <w:t>“Congress now has 6 months to legalize DACA…if they can’t I’ll revisit the issue!”; and</w:t>
      </w:r>
    </w:p>
    <w:p w14:paraId="4EBC4379" w14:textId="77777777" w:rsidR="00477ECC" w:rsidRDefault="00477ECC">
      <w:pPr>
        <w:pStyle w:val="Normal1"/>
        <w:jc w:val="both"/>
        <w:rPr>
          <w:rFonts w:ascii="Times New Roman" w:eastAsia="Times New Roman" w:hAnsi="Times New Roman" w:cs="Times New Roman"/>
          <w:sz w:val="24"/>
          <w:szCs w:val="24"/>
        </w:rPr>
      </w:pPr>
    </w:p>
    <w:p w14:paraId="27755558" w14:textId="5A33AD05"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on September 5, 2017 the White House Press Secretary issued a statement that “the Trump Administration is rescinding the previous Administration’s memorandum…[regarding] DACA and has begun</w:t>
      </w:r>
      <w:r w:rsidR="00CE6C2D">
        <w:rPr>
          <w:rFonts w:ascii="Times New Roman" w:eastAsia="Times New Roman" w:hAnsi="Times New Roman" w:cs="Times New Roman"/>
          <w:sz w:val="24"/>
          <w:szCs w:val="24"/>
        </w:rPr>
        <w:t xml:space="preserve"> to end the program responsibly</w:t>
      </w:r>
      <w:r>
        <w:rPr>
          <w:rFonts w:ascii="Times New Roman" w:eastAsia="Times New Roman" w:hAnsi="Times New Roman" w:cs="Times New Roman"/>
          <w:sz w:val="24"/>
          <w:szCs w:val="24"/>
        </w:rPr>
        <w:t xml:space="preserve">”; and </w:t>
      </w:r>
    </w:p>
    <w:p w14:paraId="5B57E962" w14:textId="77777777" w:rsidR="00477ECC" w:rsidRDefault="00477ECC">
      <w:pPr>
        <w:pStyle w:val="Normal1"/>
        <w:jc w:val="both"/>
        <w:rPr>
          <w:rFonts w:ascii="Times New Roman" w:eastAsia="Times New Roman" w:hAnsi="Times New Roman" w:cs="Times New Roman"/>
          <w:sz w:val="24"/>
          <w:szCs w:val="24"/>
        </w:rPr>
      </w:pPr>
    </w:p>
    <w:p w14:paraId="56A13B54" w14:textId="0B818D8F"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September 5, 2017 White House press statement indicated </w:t>
      </w:r>
      <w:r w:rsidR="004C3C52">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“the Department [of Homeland Security] will generally not take ac</w:t>
      </w:r>
      <w:r w:rsidR="00CE6C2D">
        <w:rPr>
          <w:rFonts w:ascii="Times New Roman" w:eastAsia="Times New Roman" w:hAnsi="Times New Roman" w:cs="Times New Roman"/>
          <w:sz w:val="24"/>
          <w:szCs w:val="24"/>
        </w:rPr>
        <w:t>tions to remove DACA recipients</w:t>
      </w:r>
      <w:r>
        <w:rPr>
          <w:rFonts w:ascii="Times New Roman" w:eastAsia="Times New Roman" w:hAnsi="Times New Roman" w:cs="Times New Roman"/>
          <w:sz w:val="24"/>
          <w:szCs w:val="24"/>
        </w:rPr>
        <w:t>”; and</w:t>
      </w:r>
    </w:p>
    <w:p w14:paraId="026DE07C" w14:textId="77777777" w:rsidR="00477ECC" w:rsidRDefault="00477ECC">
      <w:pPr>
        <w:pStyle w:val="Normal1"/>
        <w:jc w:val="both"/>
        <w:rPr>
          <w:rFonts w:ascii="Times New Roman" w:eastAsia="Times New Roman" w:hAnsi="Times New Roman" w:cs="Times New Roman"/>
          <w:sz w:val="24"/>
          <w:szCs w:val="24"/>
        </w:rPr>
      </w:pPr>
    </w:p>
    <w:p w14:paraId="4C4995CA" w14:textId="3CEBEC95"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September 5, 2017 White H</w:t>
      </w:r>
      <w:r w:rsidR="004C3C52">
        <w:rPr>
          <w:rFonts w:ascii="Times New Roman" w:eastAsia="Times New Roman" w:hAnsi="Times New Roman" w:cs="Times New Roman"/>
          <w:sz w:val="24"/>
          <w:szCs w:val="24"/>
        </w:rPr>
        <w:t xml:space="preserve">ouse press statement indicated that </w:t>
      </w:r>
      <w:r>
        <w:rPr>
          <w:rFonts w:ascii="Times New Roman" w:eastAsia="Times New Roman" w:hAnsi="Times New Roman" w:cs="Times New Roman"/>
          <w:sz w:val="24"/>
          <w:szCs w:val="24"/>
        </w:rPr>
        <w:t>“DACA applications filed after today will not be accepted,” and “renewal applications for DACA Employment Authorization Documents for people whose current Employment Authorization Documents expire between [September 5, 2017] and March 5, 2018 filed after Octobe</w:t>
      </w:r>
      <w:r w:rsidR="004C3C52">
        <w:rPr>
          <w:rFonts w:ascii="Times New Roman" w:eastAsia="Times New Roman" w:hAnsi="Times New Roman" w:cs="Times New Roman"/>
          <w:sz w:val="24"/>
          <w:szCs w:val="24"/>
        </w:rPr>
        <w:t>r 5, 2017 will not be processed</w:t>
      </w:r>
      <w:r>
        <w:rPr>
          <w:rFonts w:ascii="Times New Roman" w:eastAsia="Times New Roman" w:hAnsi="Times New Roman" w:cs="Times New Roman"/>
          <w:sz w:val="24"/>
          <w:szCs w:val="24"/>
        </w:rPr>
        <w:t>;</w:t>
      </w:r>
      <w:r w:rsidR="004C3C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3E044EB0" w14:textId="77777777" w:rsidR="00477ECC" w:rsidRDefault="00477ECC">
      <w:pPr>
        <w:pStyle w:val="Normal1"/>
        <w:jc w:val="both"/>
        <w:rPr>
          <w:rFonts w:ascii="Times New Roman" w:eastAsia="Times New Roman" w:hAnsi="Times New Roman" w:cs="Times New Roman"/>
          <w:sz w:val="24"/>
          <w:szCs w:val="24"/>
        </w:rPr>
      </w:pPr>
    </w:p>
    <w:p w14:paraId="464B7A6C" w14:textId="52E6272B"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September 5, 2017 White </w:t>
      </w:r>
      <w:r w:rsidR="004C3C52">
        <w:rPr>
          <w:rFonts w:ascii="Times New Roman" w:eastAsia="Times New Roman" w:hAnsi="Times New Roman" w:cs="Times New Roman"/>
          <w:sz w:val="24"/>
          <w:szCs w:val="24"/>
        </w:rPr>
        <w:t>House press statement indicated that</w:t>
      </w:r>
      <w:r>
        <w:rPr>
          <w:rFonts w:ascii="Times New Roman" w:eastAsia="Times New Roman" w:hAnsi="Times New Roman" w:cs="Times New Roman"/>
          <w:sz w:val="24"/>
          <w:szCs w:val="24"/>
        </w:rPr>
        <w:t xml:space="preserve"> “all pending applications for advance parole by DACA recipients will be closed and</w:t>
      </w:r>
      <w:r w:rsidR="004C3C52">
        <w:rPr>
          <w:rFonts w:ascii="Times New Roman" w:eastAsia="Times New Roman" w:hAnsi="Times New Roman" w:cs="Times New Roman"/>
          <w:sz w:val="24"/>
          <w:szCs w:val="24"/>
        </w:rPr>
        <w:t xml:space="preserve"> all associated fees refunded;”</w:t>
      </w:r>
      <w:r>
        <w:rPr>
          <w:rFonts w:ascii="Times New Roman" w:eastAsia="Times New Roman" w:hAnsi="Times New Roman" w:cs="Times New Roman"/>
          <w:sz w:val="24"/>
          <w:szCs w:val="24"/>
        </w:rPr>
        <w:t xml:space="preserve"> and</w:t>
      </w:r>
    </w:p>
    <w:p w14:paraId="58A45BD2" w14:textId="77777777" w:rsidR="00477ECC" w:rsidRDefault="00477ECC">
      <w:pPr>
        <w:pStyle w:val="Normal1"/>
        <w:jc w:val="both"/>
        <w:rPr>
          <w:rFonts w:ascii="Times New Roman" w:eastAsia="Times New Roman" w:hAnsi="Times New Roman" w:cs="Times New Roman"/>
          <w:sz w:val="24"/>
          <w:szCs w:val="24"/>
        </w:rPr>
      </w:pPr>
    </w:p>
    <w:p w14:paraId="34637848" w14:textId="6C969270" w:rsidR="00477ECC" w:rsidRDefault="004C3C52">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w:t>
      </w:r>
      <w:r w:rsidR="00AA3956">
        <w:rPr>
          <w:rFonts w:ascii="Times New Roman" w:eastAsia="Times New Roman" w:hAnsi="Times New Roman" w:cs="Times New Roman"/>
          <w:sz w:val="24"/>
          <w:szCs w:val="24"/>
        </w:rPr>
        <w:t xml:space="preserve"> on September 13, 2017 House Minority Leader Nancy Pelosi and Senate Minority Leader Chuck Schumer met with President Donald Trump to discuss passing Congressional legislation to authorize DACA; and</w:t>
      </w:r>
    </w:p>
    <w:p w14:paraId="670A38B2" w14:textId="77777777" w:rsidR="00477ECC" w:rsidRDefault="00477ECC">
      <w:pPr>
        <w:pStyle w:val="Normal1"/>
        <w:jc w:val="both"/>
        <w:rPr>
          <w:rFonts w:ascii="Times New Roman" w:eastAsia="Times New Roman" w:hAnsi="Times New Roman" w:cs="Times New Roman"/>
          <w:sz w:val="24"/>
          <w:szCs w:val="24"/>
        </w:rPr>
      </w:pPr>
    </w:p>
    <w:p w14:paraId="0E2DFD01" w14:textId="585200F2"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purpose of the Georgetown Law Student Bar Association, as stated in t</w:t>
      </w:r>
      <w:r w:rsidR="004C3C52">
        <w:rPr>
          <w:rFonts w:ascii="Times New Roman" w:eastAsia="Times New Roman" w:hAnsi="Times New Roman" w:cs="Times New Roman"/>
          <w:sz w:val="24"/>
          <w:szCs w:val="24"/>
        </w:rPr>
        <w:t>he preamble of this body’s Constitution</w:t>
      </w:r>
      <w:r>
        <w:rPr>
          <w:rFonts w:ascii="Times New Roman" w:eastAsia="Times New Roman" w:hAnsi="Times New Roman" w:cs="Times New Roman"/>
          <w:sz w:val="24"/>
          <w:szCs w:val="24"/>
        </w:rPr>
        <w:t xml:space="preserve">, is “to represent the </w:t>
      </w:r>
      <w:r>
        <w:rPr>
          <w:rFonts w:ascii="Times New Roman" w:eastAsia="Times New Roman" w:hAnsi="Times New Roman" w:cs="Times New Roman"/>
          <w:sz w:val="24"/>
          <w:szCs w:val="24"/>
          <w:u w:val="single"/>
        </w:rPr>
        <w:t>entirety</w:t>
      </w:r>
      <w:r>
        <w:rPr>
          <w:rFonts w:ascii="Times New Roman" w:eastAsia="Times New Roman" w:hAnsi="Times New Roman" w:cs="Times New Roman"/>
          <w:sz w:val="24"/>
          <w:szCs w:val="24"/>
        </w:rPr>
        <w:t xml:space="preserve"> of the Georgetown Law community </w:t>
      </w:r>
      <w:r>
        <w:rPr>
          <w:rFonts w:ascii="Times New Roman" w:eastAsia="Times New Roman" w:hAnsi="Times New Roman" w:cs="Times New Roman"/>
          <w:sz w:val="24"/>
          <w:szCs w:val="24"/>
          <w:u w:val="single"/>
        </w:rPr>
        <w:t>in furthering our educatio</w:t>
      </w:r>
      <w:r w:rsidR="004C3C52">
        <w:rPr>
          <w:rFonts w:ascii="Times New Roman" w:eastAsia="Times New Roman" w:hAnsi="Times New Roman" w:cs="Times New Roman"/>
          <w:sz w:val="24"/>
          <w:szCs w:val="24"/>
          <w:u w:val="single"/>
        </w:rPr>
        <w:t>n</w:t>
      </w:r>
      <w:r w:rsidR="004C3C52">
        <w:rPr>
          <w:rFonts w:ascii="Times New Roman" w:eastAsia="Times New Roman" w:hAnsi="Times New Roman" w:cs="Times New Roman"/>
          <w:sz w:val="24"/>
          <w:szCs w:val="24"/>
        </w:rPr>
        <w:t>…</w:t>
      </w:r>
      <w:r>
        <w:rPr>
          <w:rFonts w:ascii="Times New Roman" w:eastAsia="Times New Roman" w:hAnsi="Times New Roman" w:cs="Times New Roman"/>
          <w:sz w:val="24"/>
          <w:szCs w:val="24"/>
        </w:rPr>
        <w:t>and advocating student concerns” (emphasis added); and</w:t>
      </w:r>
    </w:p>
    <w:p w14:paraId="154FB7E7" w14:textId="77777777" w:rsidR="00477ECC" w:rsidRDefault="00477ECC">
      <w:pPr>
        <w:pStyle w:val="Normal1"/>
        <w:jc w:val="both"/>
        <w:rPr>
          <w:rFonts w:ascii="Times New Roman" w:eastAsia="Times New Roman" w:hAnsi="Times New Roman" w:cs="Times New Roman"/>
          <w:sz w:val="24"/>
          <w:szCs w:val="24"/>
        </w:rPr>
      </w:pPr>
    </w:p>
    <w:p w14:paraId="2E4ED6A9" w14:textId="1398549B"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WHEREAS, Georgetown Law Dreamers including students, faculty, and staff may be receiving (or </w:t>
      </w:r>
      <w:r w:rsidR="004C3C52">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have received) deferred action under DACA in order to “further their education”; and</w:t>
      </w:r>
    </w:p>
    <w:p w14:paraId="218DDEA6" w14:textId="77777777" w:rsidR="00477ECC" w:rsidRDefault="00477ECC">
      <w:pPr>
        <w:pStyle w:val="Normal1"/>
        <w:jc w:val="both"/>
        <w:rPr>
          <w:rFonts w:ascii="Times New Roman" w:eastAsia="Times New Roman" w:hAnsi="Times New Roman" w:cs="Times New Roman"/>
          <w:sz w:val="24"/>
          <w:szCs w:val="24"/>
        </w:rPr>
      </w:pPr>
    </w:p>
    <w:p w14:paraId="5AA34432"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WHEREAS, the Georgetown Law Student Bar Association Bylaws charges the Diversity Committee with “promot[ing] diversity…on campus</w:t>
      </w:r>
      <w:r w:rsidR="002030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“work[ing] to encourage and foster an environment of inclusiveness and respect of different backgrounds, values, and beliefs”; and</w:t>
      </w:r>
    </w:p>
    <w:p w14:paraId="447C0D5A" w14:textId="77777777" w:rsidR="00477ECC" w:rsidRDefault="00477ECC">
      <w:pPr>
        <w:pStyle w:val="Normal1"/>
        <w:jc w:val="both"/>
        <w:rPr>
          <w:rFonts w:ascii="Times New Roman" w:eastAsia="Times New Roman" w:hAnsi="Times New Roman" w:cs="Times New Roman"/>
          <w:sz w:val="24"/>
          <w:szCs w:val="24"/>
        </w:rPr>
      </w:pPr>
    </w:p>
    <w:p w14:paraId="661911B5"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contribution of Dreamers to the Georgetown Law community “promotes diversity on campus” by incorporating a multitude of experiences, backgrounds, and perspectives to our legal education; and</w:t>
      </w:r>
    </w:p>
    <w:p w14:paraId="6AC928B0" w14:textId="77777777" w:rsidR="00477ECC" w:rsidRDefault="00477ECC">
      <w:pPr>
        <w:pStyle w:val="Normal1"/>
        <w:jc w:val="both"/>
        <w:rPr>
          <w:rFonts w:ascii="Times New Roman" w:eastAsia="Times New Roman" w:hAnsi="Times New Roman" w:cs="Times New Roman"/>
          <w:sz w:val="24"/>
          <w:szCs w:val="24"/>
        </w:rPr>
      </w:pPr>
    </w:p>
    <w:p w14:paraId="422AE345" w14:textId="29DF1935"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termination of DACA would likely prevent Georgetown Law Dreamers from “furthering their education,” because they would no longer </w:t>
      </w:r>
      <w:r w:rsidR="004C3C52">
        <w:rPr>
          <w:rFonts w:ascii="Times New Roman" w:eastAsia="Times New Roman" w:hAnsi="Times New Roman" w:cs="Times New Roman"/>
          <w:sz w:val="24"/>
          <w:szCs w:val="24"/>
        </w:rPr>
        <w:t xml:space="preserve">receive </w:t>
      </w:r>
      <w:r>
        <w:rPr>
          <w:rFonts w:ascii="Times New Roman" w:eastAsia="Times New Roman" w:hAnsi="Times New Roman" w:cs="Times New Roman"/>
          <w:sz w:val="24"/>
          <w:szCs w:val="24"/>
        </w:rPr>
        <w:t>deferred action on their immigration removal proceedings; and</w:t>
      </w:r>
    </w:p>
    <w:p w14:paraId="025DA74F" w14:textId="77777777" w:rsidR="00477ECC" w:rsidRDefault="00477ECC">
      <w:pPr>
        <w:pStyle w:val="Normal1"/>
        <w:jc w:val="both"/>
        <w:rPr>
          <w:rFonts w:ascii="Times New Roman" w:eastAsia="Times New Roman" w:hAnsi="Times New Roman" w:cs="Times New Roman"/>
          <w:sz w:val="24"/>
          <w:szCs w:val="24"/>
        </w:rPr>
      </w:pPr>
    </w:p>
    <w:p w14:paraId="5DE841FC" w14:textId="42B37DA9"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termination of DACA would be adverse to “promot[ing] diversity on campus” by depriving Georgetown Law o</w:t>
      </w:r>
      <w:r w:rsidR="004C3C52">
        <w:rPr>
          <w:rFonts w:ascii="Times New Roman" w:eastAsia="Times New Roman" w:hAnsi="Times New Roman" w:cs="Times New Roman"/>
          <w:sz w:val="24"/>
          <w:szCs w:val="24"/>
        </w:rPr>
        <w:t>f historically-</w:t>
      </w:r>
      <w:r w:rsidR="002F39AD">
        <w:rPr>
          <w:rFonts w:ascii="Times New Roman" w:eastAsia="Times New Roman" w:hAnsi="Times New Roman" w:cs="Times New Roman"/>
          <w:sz w:val="24"/>
          <w:szCs w:val="24"/>
        </w:rPr>
        <w:t>underrepresented</w:t>
      </w:r>
      <w:r>
        <w:rPr>
          <w:rFonts w:ascii="Times New Roman" w:eastAsia="Times New Roman" w:hAnsi="Times New Roman" w:cs="Times New Roman"/>
          <w:sz w:val="24"/>
          <w:szCs w:val="24"/>
        </w:rPr>
        <w:t xml:space="preserve"> and valued experiences, voices, and perspectives; and</w:t>
      </w:r>
    </w:p>
    <w:p w14:paraId="32385AE9" w14:textId="77777777" w:rsidR="00477ECC" w:rsidRDefault="00477ECC">
      <w:pPr>
        <w:pStyle w:val="Normal1"/>
        <w:jc w:val="both"/>
        <w:rPr>
          <w:rFonts w:ascii="Times New Roman" w:eastAsia="Times New Roman" w:hAnsi="Times New Roman" w:cs="Times New Roman"/>
          <w:sz w:val="24"/>
          <w:szCs w:val="24"/>
        </w:rPr>
      </w:pPr>
    </w:p>
    <w:p w14:paraId="37045883" w14:textId="36F7753C"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Georgetown Law’s Dean William Treanor stated that the Trump Administration’s termination of DACA </w:t>
      </w:r>
      <w:r w:rsidR="006C0AD5">
        <w:rPr>
          <w:rFonts w:ascii="Times New Roman" w:eastAsia="Times New Roman" w:hAnsi="Times New Roman" w:cs="Times New Roman"/>
          <w:sz w:val="24"/>
          <w:szCs w:val="24"/>
        </w:rPr>
        <w:t>“</w:t>
      </w:r>
      <w:r>
        <w:rPr>
          <w:rFonts w:ascii="Times New Roman" w:eastAsia="Times New Roman" w:hAnsi="Times New Roman" w:cs="Times New Roman"/>
          <w:sz w:val="24"/>
          <w:szCs w:val="24"/>
        </w:rPr>
        <w:t>threatens to shatter the lives and dreams of hundred</w:t>
      </w:r>
      <w:r w:rsidR="004C3C52">
        <w:rPr>
          <w:rFonts w:ascii="Times New Roman" w:eastAsia="Times New Roman" w:hAnsi="Times New Roman" w:cs="Times New Roman"/>
          <w:sz w:val="24"/>
          <w:szCs w:val="24"/>
        </w:rPr>
        <w:t>s of thousands of young people;”</w:t>
      </w:r>
      <w:r>
        <w:rPr>
          <w:rFonts w:ascii="Times New Roman" w:eastAsia="Times New Roman" w:hAnsi="Times New Roman" w:cs="Times New Roman"/>
          <w:sz w:val="24"/>
          <w:szCs w:val="24"/>
        </w:rPr>
        <w:t xml:space="preserve"> and </w:t>
      </w:r>
    </w:p>
    <w:p w14:paraId="3CC47873" w14:textId="77777777" w:rsidR="00477ECC" w:rsidRDefault="00477ECC">
      <w:pPr>
        <w:pStyle w:val="Normal1"/>
        <w:jc w:val="both"/>
        <w:rPr>
          <w:rFonts w:ascii="Times New Roman" w:eastAsia="Times New Roman" w:hAnsi="Times New Roman" w:cs="Times New Roman"/>
          <w:sz w:val="24"/>
          <w:szCs w:val="24"/>
        </w:rPr>
      </w:pPr>
    </w:p>
    <w:p w14:paraId="584DABF7" w14:textId="333E6D65"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Dean Treanor also stated that Dreamers are “integral members of our workforce, our military, and our schools, including Georgetown,” and that “we are committed to providing support in t</w:t>
      </w:r>
      <w:r w:rsidR="004C3C52">
        <w:rPr>
          <w:rFonts w:ascii="Times New Roman" w:eastAsia="Times New Roman" w:hAnsi="Times New Roman" w:cs="Times New Roman"/>
          <w:sz w:val="24"/>
          <w:szCs w:val="24"/>
        </w:rPr>
        <w:t>he community for those affected</w:t>
      </w:r>
      <w:r>
        <w:rPr>
          <w:rFonts w:ascii="Times New Roman" w:eastAsia="Times New Roman" w:hAnsi="Times New Roman" w:cs="Times New Roman"/>
          <w:sz w:val="24"/>
          <w:szCs w:val="24"/>
        </w:rPr>
        <w:t>;</w:t>
      </w:r>
      <w:r w:rsidR="004C3C52">
        <w:rPr>
          <w:rFonts w:ascii="Times New Roman" w:eastAsia="Times New Roman" w:hAnsi="Times New Roman" w:cs="Times New Roman"/>
          <w:sz w:val="24"/>
          <w:szCs w:val="24"/>
        </w:rPr>
        <w:t>”</w:t>
      </w:r>
    </w:p>
    <w:p w14:paraId="36CB1AEB" w14:textId="77777777" w:rsidR="00477ECC" w:rsidRDefault="00477ECC">
      <w:pPr>
        <w:pStyle w:val="Normal1"/>
        <w:jc w:val="both"/>
        <w:rPr>
          <w:rFonts w:ascii="Times New Roman" w:eastAsia="Times New Roman" w:hAnsi="Times New Roman" w:cs="Times New Roman"/>
          <w:sz w:val="24"/>
          <w:szCs w:val="24"/>
        </w:rPr>
      </w:pPr>
    </w:p>
    <w:p w14:paraId="28D46A56" w14:textId="31BAD4A6"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be it resolved that the Student Bar Association, i</w:t>
      </w:r>
      <w:r w:rsidR="004C3C52">
        <w:rPr>
          <w:rFonts w:ascii="Times New Roman" w:eastAsia="Times New Roman" w:hAnsi="Times New Roman" w:cs="Times New Roman"/>
          <w:sz w:val="24"/>
          <w:szCs w:val="24"/>
        </w:rPr>
        <w:t>n fulfilling the preamble of this body’s</w:t>
      </w:r>
      <w:r>
        <w:rPr>
          <w:rFonts w:ascii="Times New Roman" w:eastAsia="Times New Roman" w:hAnsi="Times New Roman" w:cs="Times New Roman"/>
          <w:sz w:val="24"/>
          <w:szCs w:val="24"/>
        </w:rPr>
        <w:t xml:space="preserve"> Constitution, in the spirit of promoting diversity and inclusion on campus, and to assist in furthering the education of our diverse student body, commits to taking immediate action to support the Georgetown Law community affected by the DACA policy including, but not limited to:</w:t>
      </w:r>
    </w:p>
    <w:p w14:paraId="78002B39" w14:textId="77777777" w:rsidR="00477ECC" w:rsidRDefault="00477ECC">
      <w:pPr>
        <w:pStyle w:val="Normal1"/>
        <w:jc w:val="both"/>
        <w:rPr>
          <w:rFonts w:ascii="Times New Roman" w:eastAsia="Times New Roman" w:hAnsi="Times New Roman" w:cs="Times New Roman"/>
          <w:sz w:val="24"/>
          <w:szCs w:val="24"/>
        </w:rPr>
      </w:pPr>
    </w:p>
    <w:p w14:paraId="39871C93" w14:textId="77777777" w:rsidR="00477ECC" w:rsidRDefault="00AA3956">
      <w:pPr>
        <w:pStyle w:val="Normal1"/>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Declaring that we stand in solidarity with our classmates affected by DACA in our shared goals to further our education; and</w:t>
      </w:r>
    </w:p>
    <w:p w14:paraId="0F5FF86A" w14:textId="63618BD8" w:rsidR="00477ECC" w:rsidRDefault="00AA3956">
      <w:pPr>
        <w:pStyle w:val="Normal1"/>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Urging Congress</w:t>
      </w:r>
      <w:r w:rsidR="00664E93">
        <w:rPr>
          <w:rFonts w:ascii="Times New Roman" w:eastAsia="Times New Roman" w:hAnsi="Times New Roman" w:cs="Times New Roman"/>
          <w:sz w:val="24"/>
          <w:szCs w:val="24"/>
        </w:rPr>
        <w:t xml:space="preserve">, through correspondence as deemed suitable by this body, </w:t>
      </w:r>
      <w:r>
        <w:rPr>
          <w:rFonts w:ascii="Times New Roman" w:eastAsia="Times New Roman" w:hAnsi="Times New Roman" w:cs="Times New Roman"/>
          <w:sz w:val="24"/>
          <w:szCs w:val="24"/>
        </w:rPr>
        <w:t xml:space="preserve">to pass legislation </w:t>
      </w:r>
      <w:r w:rsidR="007111E7">
        <w:rPr>
          <w:rFonts w:ascii="Times New Roman" w:eastAsia="Times New Roman" w:hAnsi="Times New Roman" w:cs="Times New Roman"/>
          <w:sz w:val="24"/>
          <w:szCs w:val="24"/>
        </w:rPr>
        <w:t>within 6 months that would</w:t>
      </w:r>
      <w:r>
        <w:rPr>
          <w:rFonts w:ascii="Times New Roman" w:eastAsia="Times New Roman" w:hAnsi="Times New Roman" w:cs="Times New Roman"/>
          <w:sz w:val="24"/>
          <w:szCs w:val="24"/>
        </w:rPr>
        <w:t xml:space="preserve"> allow members of the Georgetown Law community </w:t>
      </w:r>
      <w:r w:rsidR="004C3C52">
        <w:rPr>
          <w:rFonts w:ascii="Times New Roman" w:eastAsia="Times New Roman" w:hAnsi="Times New Roman" w:cs="Times New Roman"/>
          <w:sz w:val="24"/>
          <w:szCs w:val="24"/>
        </w:rPr>
        <w:t xml:space="preserve">who were </w:t>
      </w:r>
      <w:r>
        <w:rPr>
          <w:rFonts w:ascii="Times New Roman" w:eastAsia="Times New Roman" w:hAnsi="Times New Roman" w:cs="Times New Roman"/>
          <w:sz w:val="24"/>
          <w:szCs w:val="24"/>
        </w:rPr>
        <w:t xml:space="preserve">previously eligible under the DACA policy to </w:t>
      </w:r>
      <w:r w:rsidR="00460F40">
        <w:rPr>
          <w:rFonts w:ascii="Times New Roman" w:eastAsia="Times New Roman" w:hAnsi="Times New Roman" w:cs="Times New Roman"/>
          <w:sz w:val="24"/>
          <w:szCs w:val="24"/>
        </w:rPr>
        <w:t xml:space="preserve">remain </w:t>
      </w:r>
      <w:r w:rsidR="0080379E">
        <w:rPr>
          <w:rFonts w:ascii="Times New Roman" w:eastAsia="Times New Roman" w:hAnsi="Times New Roman" w:cs="Times New Roman"/>
          <w:sz w:val="24"/>
          <w:szCs w:val="24"/>
        </w:rPr>
        <w:t>enrolled in school or employed</w:t>
      </w:r>
      <w:r w:rsidR="00F36F15">
        <w:rPr>
          <w:rFonts w:ascii="Times New Roman" w:eastAsia="Times New Roman" w:hAnsi="Times New Roman" w:cs="Times New Roman"/>
          <w:sz w:val="24"/>
          <w:szCs w:val="24"/>
        </w:rPr>
        <w:t xml:space="preserve"> with an Employment </w:t>
      </w:r>
      <w:r w:rsidR="007111E7">
        <w:rPr>
          <w:rFonts w:ascii="Times New Roman" w:eastAsia="Times New Roman" w:hAnsi="Times New Roman" w:cs="Times New Roman"/>
          <w:sz w:val="24"/>
          <w:szCs w:val="24"/>
        </w:rPr>
        <w:t>Authorization</w:t>
      </w:r>
      <w:r w:rsidR="004C3C52">
        <w:rPr>
          <w:rFonts w:ascii="Times New Roman" w:eastAsia="Times New Roman" w:hAnsi="Times New Roman" w:cs="Times New Roman"/>
          <w:sz w:val="24"/>
          <w:szCs w:val="24"/>
        </w:rPr>
        <w:t>; and</w:t>
      </w:r>
    </w:p>
    <w:p w14:paraId="6FC9B925" w14:textId="5D7150E7" w:rsidR="00477ECC" w:rsidRDefault="00AA3956">
      <w:pPr>
        <w:pStyle w:val="Normal1"/>
        <w:numPr>
          <w:ilvl w:val="0"/>
          <w:numId w:val="2"/>
        </w:numPr>
        <w:contextualSpacing/>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lastRenderedPageBreak/>
        <w:t xml:space="preserve">Empowering </w:t>
      </w:r>
      <w:r w:rsidR="00264234">
        <w:rPr>
          <w:rFonts w:ascii="Times New Roman" w:eastAsia="Times New Roman" w:hAnsi="Times New Roman" w:cs="Times New Roman"/>
          <w:sz w:val="24"/>
          <w:szCs w:val="24"/>
        </w:rPr>
        <w:t>all student organizations</w:t>
      </w:r>
      <w:r>
        <w:rPr>
          <w:rFonts w:ascii="Times New Roman" w:eastAsia="Times New Roman" w:hAnsi="Times New Roman" w:cs="Times New Roman"/>
          <w:sz w:val="24"/>
          <w:szCs w:val="24"/>
        </w:rPr>
        <w:t xml:space="preserve"> whose membership is directly affected by DACA in the form of </w:t>
      </w:r>
      <w:r w:rsidR="00664E93">
        <w:rPr>
          <w:rFonts w:ascii="Times New Roman" w:eastAsia="Times New Roman" w:hAnsi="Times New Roman" w:cs="Times New Roman"/>
          <w:sz w:val="24"/>
          <w:szCs w:val="24"/>
        </w:rPr>
        <w:t xml:space="preserve">appropriate </w:t>
      </w:r>
      <w:r>
        <w:rPr>
          <w:rFonts w:ascii="Times New Roman" w:eastAsia="Times New Roman" w:hAnsi="Times New Roman" w:cs="Times New Roman"/>
          <w:sz w:val="24"/>
          <w:szCs w:val="24"/>
        </w:rPr>
        <w:t>event co-sponsorship, and finding</w:t>
      </w:r>
      <w:r w:rsidR="004C3C52">
        <w:rPr>
          <w:rFonts w:ascii="Times New Roman" w:eastAsia="Times New Roman" w:hAnsi="Times New Roman" w:cs="Times New Roman"/>
          <w:sz w:val="24"/>
          <w:szCs w:val="24"/>
        </w:rPr>
        <w:t xml:space="preserve"> creative ways to address any student organization’s concerns that</w:t>
      </w:r>
      <w:r>
        <w:rPr>
          <w:rFonts w:ascii="Times New Roman" w:eastAsia="Times New Roman" w:hAnsi="Times New Roman" w:cs="Times New Roman"/>
          <w:sz w:val="24"/>
          <w:szCs w:val="24"/>
        </w:rPr>
        <w:t xml:space="preserve"> may arise should DACA be terminated; and</w:t>
      </w:r>
    </w:p>
    <w:p w14:paraId="28D0BAF3" w14:textId="4F1863E7" w:rsidR="00477ECC" w:rsidRDefault="00AA3956">
      <w:pPr>
        <w:pStyle w:val="Normal1"/>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Facilitating access to Georgetown Law’s legal resources for undocumented students, including</w:t>
      </w:r>
      <w:r w:rsidR="004C3C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not limited to</w:t>
      </w:r>
      <w:r w:rsidR="004C3C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Georgetown</w:t>
      </w:r>
      <w:r w:rsidR="004C3C52">
        <w:rPr>
          <w:rFonts w:ascii="Times New Roman" w:eastAsia="Times New Roman" w:hAnsi="Times New Roman" w:cs="Times New Roman"/>
          <w:sz w:val="24"/>
          <w:szCs w:val="24"/>
        </w:rPr>
        <w:t xml:space="preserve"> Undocumented Student Services D</w:t>
      </w:r>
      <w:r>
        <w:rPr>
          <w:rFonts w:ascii="Times New Roman" w:eastAsia="Times New Roman" w:hAnsi="Times New Roman" w:cs="Times New Roman"/>
          <w:sz w:val="24"/>
          <w:szCs w:val="24"/>
        </w:rPr>
        <w:t>epartment, and Catholic Charities Immigration Legal Services; and</w:t>
      </w:r>
    </w:p>
    <w:p w14:paraId="7AE7E00B" w14:textId="120F504D" w:rsidR="00312D38" w:rsidRDefault="00312D38">
      <w:pPr>
        <w:pStyle w:val="Normal1"/>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Affirming our support of </w:t>
      </w:r>
      <w:r w:rsidR="004C3C52">
        <w:rPr>
          <w:rFonts w:ascii="Times New Roman" w:eastAsia="Times New Roman" w:hAnsi="Times New Roman" w:cs="Times New Roman"/>
          <w:sz w:val="24"/>
          <w:szCs w:val="24"/>
        </w:rPr>
        <w:t xml:space="preserve">both </w:t>
      </w:r>
      <w:r>
        <w:rPr>
          <w:rFonts w:ascii="Times New Roman" w:eastAsia="Times New Roman" w:hAnsi="Times New Roman" w:cs="Times New Roman"/>
          <w:sz w:val="24"/>
          <w:szCs w:val="24"/>
        </w:rPr>
        <w:t>President DeGio</w:t>
      </w:r>
      <w:r w:rsidR="00664E9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a’s </w:t>
      </w:r>
      <w:r w:rsidR="004C3C52">
        <w:rPr>
          <w:rFonts w:ascii="Times New Roman" w:eastAsia="Times New Roman" w:hAnsi="Times New Roman" w:cs="Times New Roman"/>
          <w:sz w:val="24"/>
          <w:szCs w:val="24"/>
        </w:rPr>
        <w:t xml:space="preserve">September 5, 2017 </w:t>
      </w:r>
      <w:r w:rsidR="00527FA2">
        <w:rPr>
          <w:rFonts w:ascii="Times New Roman" w:eastAsia="Times New Roman" w:hAnsi="Times New Roman" w:cs="Times New Roman"/>
          <w:sz w:val="24"/>
          <w:szCs w:val="24"/>
        </w:rPr>
        <w:t>statement, “Supporting Our Undocu</w:t>
      </w:r>
      <w:r w:rsidR="004C3C52">
        <w:rPr>
          <w:rFonts w:ascii="Times New Roman" w:eastAsia="Times New Roman" w:hAnsi="Times New Roman" w:cs="Times New Roman"/>
          <w:sz w:val="24"/>
          <w:szCs w:val="24"/>
        </w:rPr>
        <w:t>mented Students” statement</w:t>
      </w:r>
      <w:r w:rsidR="00527F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Dean Treanor’s</w:t>
      </w:r>
      <w:r w:rsidR="00527FA2">
        <w:rPr>
          <w:rFonts w:ascii="Times New Roman" w:eastAsia="Times New Roman" w:hAnsi="Times New Roman" w:cs="Times New Roman"/>
          <w:sz w:val="24"/>
          <w:szCs w:val="24"/>
        </w:rPr>
        <w:t xml:space="preserve"> </w:t>
      </w:r>
      <w:r w:rsidR="004C3C52">
        <w:rPr>
          <w:rFonts w:ascii="Times New Roman" w:eastAsia="Times New Roman" w:hAnsi="Times New Roman" w:cs="Times New Roman"/>
          <w:sz w:val="24"/>
          <w:szCs w:val="24"/>
        </w:rPr>
        <w:t xml:space="preserve">September 6, 2017 </w:t>
      </w:r>
      <w:r w:rsidR="00527FA2">
        <w:rPr>
          <w:rFonts w:ascii="Times New Roman" w:eastAsia="Times New Roman" w:hAnsi="Times New Roman" w:cs="Times New Roman"/>
          <w:sz w:val="24"/>
          <w:szCs w:val="24"/>
        </w:rPr>
        <w:t xml:space="preserve">“Message to the Community” </w:t>
      </w:r>
      <w:r w:rsidR="004C3C52">
        <w:rPr>
          <w:rFonts w:ascii="Times New Roman" w:eastAsia="Times New Roman" w:hAnsi="Times New Roman" w:cs="Times New Roman"/>
          <w:sz w:val="24"/>
          <w:szCs w:val="24"/>
        </w:rPr>
        <w:t>statement</w:t>
      </w:r>
      <w:r>
        <w:rPr>
          <w:rFonts w:ascii="Times New Roman" w:eastAsia="Times New Roman" w:hAnsi="Times New Roman" w:cs="Times New Roman"/>
          <w:sz w:val="24"/>
          <w:szCs w:val="24"/>
        </w:rPr>
        <w:t xml:space="preserve"> regarding DACA; and</w:t>
      </w:r>
    </w:p>
    <w:p w14:paraId="78BA754B" w14:textId="14DD570C" w:rsidR="0066092B" w:rsidRDefault="0066092B">
      <w:pPr>
        <w:pStyle w:val="Normal1"/>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Petition</w:t>
      </w:r>
      <w:r w:rsidR="006C0AD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00F36F15">
        <w:rPr>
          <w:rFonts w:ascii="Times New Roman" w:eastAsia="Times New Roman" w:hAnsi="Times New Roman" w:cs="Times New Roman"/>
          <w:sz w:val="24"/>
          <w:szCs w:val="24"/>
        </w:rPr>
        <w:t>the Georgetown University</w:t>
      </w:r>
      <w:r>
        <w:rPr>
          <w:rFonts w:ascii="Times New Roman" w:eastAsia="Times New Roman" w:hAnsi="Times New Roman" w:cs="Times New Roman"/>
          <w:sz w:val="24"/>
          <w:szCs w:val="24"/>
        </w:rPr>
        <w:t xml:space="preserve"> Administration to add a Law School representative to </w:t>
      </w:r>
      <w:r w:rsidR="00C3537E">
        <w:rPr>
          <w:rFonts w:ascii="Times New Roman" w:eastAsia="Times New Roman" w:hAnsi="Times New Roman" w:cs="Times New Roman"/>
          <w:sz w:val="24"/>
          <w:szCs w:val="24"/>
        </w:rPr>
        <w:t xml:space="preserve">serve </w:t>
      </w:r>
      <w:r w:rsidR="00F36F1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the University’s</w:t>
      </w:r>
      <w:r w:rsidR="00101F4F">
        <w:rPr>
          <w:rFonts w:ascii="Times New Roman" w:eastAsia="Times New Roman" w:hAnsi="Times New Roman" w:cs="Times New Roman"/>
          <w:sz w:val="24"/>
          <w:szCs w:val="24"/>
        </w:rPr>
        <w:t xml:space="preserve"> Undocumented Students</w:t>
      </w:r>
      <w:r>
        <w:rPr>
          <w:rFonts w:ascii="Times New Roman" w:eastAsia="Times New Roman" w:hAnsi="Times New Roman" w:cs="Times New Roman"/>
          <w:sz w:val="24"/>
          <w:szCs w:val="24"/>
        </w:rPr>
        <w:t xml:space="preserve"> Working Group; and</w:t>
      </w:r>
    </w:p>
    <w:p w14:paraId="6AA0D584" w14:textId="64B87619" w:rsidR="00477ECC" w:rsidRDefault="00AA3956">
      <w:pPr>
        <w:pStyle w:val="Normal1"/>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Insisting </w:t>
      </w:r>
      <w:r w:rsidR="00490B73">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the Georgetown Law Administration use all legally available methods to prevent the disclosure of the identities and status of immigrant students.</w:t>
      </w:r>
    </w:p>
    <w:p w14:paraId="372C0F9B" w14:textId="77777777" w:rsidR="00477ECC" w:rsidRDefault="00477ECC">
      <w:pPr>
        <w:pStyle w:val="Normal1"/>
        <w:ind w:left="720"/>
        <w:jc w:val="both"/>
        <w:rPr>
          <w:rFonts w:ascii="Times New Roman" w:eastAsia="Times New Roman" w:hAnsi="Times New Roman" w:cs="Times New Roman"/>
          <w:sz w:val="24"/>
          <w:szCs w:val="24"/>
        </w:rPr>
      </w:pPr>
    </w:p>
    <w:p w14:paraId="305F814E"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F05890"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5182743D" w14:textId="77777777" w:rsidR="00477ECC" w:rsidRDefault="00477ECC">
      <w:pPr>
        <w:pStyle w:val="Normal1"/>
        <w:jc w:val="both"/>
        <w:rPr>
          <w:rFonts w:ascii="Times New Roman" w:eastAsia="Times New Roman" w:hAnsi="Times New Roman" w:cs="Times New Roman"/>
          <w:sz w:val="24"/>
          <w:szCs w:val="24"/>
        </w:rPr>
      </w:pPr>
    </w:p>
    <w:p w14:paraId="14B21F88" w14:textId="181C375A" w:rsidR="00477ECC" w:rsidRDefault="00E33F4B">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Elijah</w:t>
      </w:r>
      <w:r w:rsidR="00AA3956">
        <w:rPr>
          <w:rFonts w:ascii="Times New Roman" w:eastAsia="Times New Roman" w:hAnsi="Times New Roman" w:cs="Times New Roman"/>
          <w:b/>
          <w:sz w:val="24"/>
          <w:szCs w:val="24"/>
        </w:rPr>
        <w:t xml:space="preserve"> Staggers</w:t>
      </w:r>
      <w:r w:rsidR="00AA3956">
        <w:rPr>
          <w:rFonts w:ascii="Times New Roman" w:eastAsia="Times New Roman" w:hAnsi="Times New Roman" w:cs="Times New Roman"/>
          <w:sz w:val="24"/>
          <w:szCs w:val="24"/>
        </w:rPr>
        <w:t>, SBA Diversity Committee Chair</w:t>
      </w:r>
    </w:p>
    <w:p w14:paraId="0559C333" w14:textId="2125EDF1" w:rsidR="00E33F4B" w:rsidRPr="00E33F4B" w:rsidRDefault="00E33F4B">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Christopher Joyce</w:t>
      </w:r>
      <w:r>
        <w:rPr>
          <w:rFonts w:ascii="Times New Roman" w:eastAsia="Times New Roman" w:hAnsi="Times New Roman" w:cs="Times New Roman"/>
          <w:sz w:val="24"/>
          <w:szCs w:val="24"/>
        </w:rPr>
        <w:t>, SBA Vice-President</w:t>
      </w:r>
    </w:p>
    <w:p w14:paraId="10704FF1"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Samantha Malone</w:t>
      </w:r>
      <w:r>
        <w:rPr>
          <w:rFonts w:ascii="Times New Roman" w:eastAsia="Times New Roman" w:hAnsi="Times New Roman" w:cs="Times New Roman"/>
          <w:sz w:val="24"/>
          <w:szCs w:val="24"/>
        </w:rPr>
        <w:t>, Delegate, 2L Representative</w:t>
      </w:r>
    </w:p>
    <w:p w14:paraId="68027DAC" w14:textId="7CAD66CE" w:rsidR="002F39AD" w:rsidRPr="002F39AD" w:rsidRDefault="002F39AD">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Courtney Wilkes,</w:t>
      </w:r>
      <w:r>
        <w:rPr>
          <w:rFonts w:ascii="Times New Roman" w:eastAsia="Times New Roman" w:hAnsi="Times New Roman" w:cs="Times New Roman"/>
          <w:sz w:val="24"/>
          <w:szCs w:val="24"/>
        </w:rPr>
        <w:t xml:space="preserve"> Delegate, 3L Representative</w:t>
      </w:r>
    </w:p>
    <w:p w14:paraId="2798247C" w14:textId="7EC9DCBB" w:rsidR="00E33F4B" w:rsidRPr="00E33F4B" w:rsidRDefault="00E33F4B">
      <w:pPr>
        <w:pStyle w:val="Normal1"/>
        <w:jc w:val="both"/>
        <w:rPr>
          <w:rFonts w:ascii="Times New Roman" w:eastAsia="Times New Roman" w:hAnsi="Times New Roman" w:cs="Times New Roman"/>
          <w:sz w:val="24"/>
          <w:szCs w:val="24"/>
        </w:rPr>
      </w:pPr>
    </w:p>
    <w:p w14:paraId="3FB7987B" w14:textId="77777777" w:rsidR="00477ECC" w:rsidRDefault="00477ECC">
      <w:pPr>
        <w:pStyle w:val="Normal1"/>
        <w:jc w:val="both"/>
        <w:rPr>
          <w:rFonts w:ascii="Times New Roman" w:eastAsia="Times New Roman" w:hAnsi="Times New Roman" w:cs="Times New Roman"/>
          <w:sz w:val="24"/>
          <w:szCs w:val="24"/>
        </w:rPr>
      </w:pPr>
    </w:p>
    <w:p w14:paraId="01618EEA" w14:textId="77777777" w:rsidR="00477ECC" w:rsidRDefault="00AA395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6B44D86" w14:textId="77777777" w:rsidR="00477ECC" w:rsidRDefault="00477ECC">
      <w:pPr>
        <w:pStyle w:val="Normal1"/>
        <w:jc w:val="both"/>
        <w:rPr>
          <w:rFonts w:ascii="Times New Roman" w:eastAsia="Times New Roman" w:hAnsi="Times New Roman" w:cs="Times New Roman"/>
          <w:sz w:val="24"/>
          <w:szCs w:val="24"/>
        </w:rPr>
      </w:pPr>
    </w:p>
    <w:sectPr w:rsidR="00477ECC">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860E5" w14:textId="77777777" w:rsidR="002B57B8" w:rsidRDefault="002B57B8">
      <w:pPr>
        <w:spacing w:line="240" w:lineRule="auto"/>
      </w:pPr>
      <w:r>
        <w:separator/>
      </w:r>
    </w:p>
  </w:endnote>
  <w:endnote w:type="continuationSeparator" w:id="0">
    <w:p w14:paraId="0B576C7E" w14:textId="77777777" w:rsidR="002B57B8" w:rsidRDefault="002B5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F7EB" w14:textId="161F645D" w:rsidR="00477ECC" w:rsidRDefault="00AA3956">
    <w:pPr>
      <w:pStyle w:val="Normal1"/>
      <w:spacing w:after="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04ECA">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25E49" w14:textId="77777777" w:rsidR="002B57B8" w:rsidRDefault="002B57B8">
      <w:pPr>
        <w:spacing w:line="240" w:lineRule="auto"/>
      </w:pPr>
      <w:r>
        <w:separator/>
      </w:r>
    </w:p>
  </w:footnote>
  <w:footnote w:type="continuationSeparator" w:id="0">
    <w:p w14:paraId="1696EA3F" w14:textId="77777777" w:rsidR="002B57B8" w:rsidRDefault="002B57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1FAE" w14:textId="77777777" w:rsidR="00477ECC" w:rsidRDefault="00AA3956">
    <w:pPr>
      <w:pStyle w:val="Normal1"/>
      <w:spacing w:before="720" w:line="240" w:lineRule="auto"/>
      <w:rPr>
        <w:rFonts w:ascii="Calibri" w:eastAsia="Calibri" w:hAnsi="Calibri" w:cs="Calibri"/>
      </w:rPr>
    </w:pPr>
    <w:r>
      <w:rPr>
        <w:rFonts w:ascii="Times New Roman" w:eastAsia="Times New Roman" w:hAnsi="Times New Roman" w:cs="Times New Roman"/>
        <w:b/>
        <w:sz w:val="32"/>
        <w:szCs w:val="32"/>
      </w:rPr>
      <w:t>Georgetown University Law Center</w:t>
    </w:r>
    <w:r>
      <w:rPr>
        <w:noProof/>
      </w:rPr>
      <w:drawing>
        <wp:anchor distT="0" distB="0" distL="0" distR="0" simplePos="0" relativeHeight="251658240" behindDoc="0" locked="0" layoutInCell="1" hidden="0" allowOverlap="1" wp14:anchorId="5993BB4F" wp14:editId="1385AF47">
          <wp:simplePos x="0" y="0"/>
          <wp:positionH relativeFrom="margin">
            <wp:posOffset>4200525</wp:posOffset>
          </wp:positionH>
          <wp:positionV relativeFrom="paragraph">
            <wp:posOffset>133350</wp:posOffset>
          </wp:positionV>
          <wp:extent cx="1134110" cy="114300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34110" cy="1143000"/>
                  </a:xfrm>
                  <a:prstGeom prst="rect">
                    <a:avLst/>
                  </a:prstGeom>
                  <a:ln/>
                </pic:spPr>
              </pic:pic>
            </a:graphicData>
          </a:graphic>
        </wp:anchor>
      </w:drawing>
    </w:r>
  </w:p>
  <w:p w14:paraId="1AEB18D3" w14:textId="77777777" w:rsidR="00477ECC" w:rsidRDefault="00AA3956">
    <w:pPr>
      <w:pStyle w:val="Normal1"/>
      <w:spacing w:line="240" w:lineRule="auto"/>
      <w:rPr>
        <w:rFonts w:ascii="Calibri" w:eastAsia="Calibri" w:hAnsi="Calibri" w:cs="Calibri"/>
      </w:rPr>
    </w:pPr>
    <w:r>
      <w:rPr>
        <w:rFonts w:ascii="Times New Roman" w:eastAsia="Times New Roman" w:hAnsi="Times New Roman" w:cs="Times New Roman"/>
        <w:b/>
        <w:sz w:val="32"/>
        <w:szCs w:val="32"/>
      </w:rPr>
      <w:t xml:space="preserve">Student Bar Association </w:t>
    </w:r>
  </w:p>
  <w:p w14:paraId="48241C7C" w14:textId="77777777" w:rsidR="00477ECC" w:rsidRDefault="00AA3956">
    <w:pPr>
      <w:pStyle w:val="Normal1"/>
      <w:spacing w:line="240" w:lineRule="auto"/>
      <w:rPr>
        <w:rFonts w:ascii="Calibri" w:eastAsia="Calibri" w:hAnsi="Calibri" w:cs="Calibri"/>
      </w:rPr>
    </w:pPr>
    <w:r>
      <w:rPr>
        <w:rFonts w:ascii="Times New Roman" w:eastAsia="Times New Roman" w:hAnsi="Times New Roman" w:cs="Times New Roman"/>
        <w:b/>
        <w:sz w:val="32"/>
        <w:szCs w:val="32"/>
      </w:rPr>
      <w:t>2017-2018 House of Delegates</w:t>
    </w:r>
  </w:p>
  <w:p w14:paraId="2C65A5FA" w14:textId="77777777" w:rsidR="00477ECC" w:rsidRDefault="00477ECC">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3B78"/>
    <w:multiLevelType w:val="multilevel"/>
    <w:tmpl w:val="613A6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1A0305"/>
    <w:multiLevelType w:val="multilevel"/>
    <w:tmpl w:val="072A31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7ECC"/>
    <w:rsid w:val="00047F70"/>
    <w:rsid w:val="00101F4F"/>
    <w:rsid w:val="00180232"/>
    <w:rsid w:val="001D1CED"/>
    <w:rsid w:val="0020305A"/>
    <w:rsid w:val="00264234"/>
    <w:rsid w:val="002B57B8"/>
    <w:rsid w:val="002F39AD"/>
    <w:rsid w:val="00312D38"/>
    <w:rsid w:val="003F2ECD"/>
    <w:rsid w:val="00460F40"/>
    <w:rsid w:val="00477ECC"/>
    <w:rsid w:val="00490B73"/>
    <w:rsid w:val="004C3C52"/>
    <w:rsid w:val="00527FA2"/>
    <w:rsid w:val="0059344C"/>
    <w:rsid w:val="0066092B"/>
    <w:rsid w:val="00664E93"/>
    <w:rsid w:val="006C0AD5"/>
    <w:rsid w:val="007111E7"/>
    <w:rsid w:val="00716B91"/>
    <w:rsid w:val="0080379E"/>
    <w:rsid w:val="00904ECA"/>
    <w:rsid w:val="00AA3956"/>
    <w:rsid w:val="00BB4019"/>
    <w:rsid w:val="00C3537E"/>
    <w:rsid w:val="00C76014"/>
    <w:rsid w:val="00CE6C2D"/>
    <w:rsid w:val="00E33F4B"/>
    <w:rsid w:val="00F3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08F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20305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30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A3D0B2-63BF-424E-9D86-4A6C8432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Ahmad Dajani</cp:lastModifiedBy>
  <cp:revision>3</cp:revision>
  <dcterms:created xsi:type="dcterms:W3CDTF">2017-09-26T19:23:00Z</dcterms:created>
  <dcterms:modified xsi:type="dcterms:W3CDTF">2017-10-02T02:35:00Z</dcterms:modified>
</cp:coreProperties>
</file>