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DB11F7" w14:textId="5B9D1ED4" w:rsidR="004F1EC5" w:rsidRPr="00846BE5" w:rsidRDefault="003C3F8D">
      <w:pPr>
        <w:pStyle w:val="BodyA"/>
        <w:spacing w:after="0" w:line="240" w:lineRule="auto"/>
        <w:rPr>
          <w:rFonts w:ascii="Times New Roman" w:eastAsia="Times New Roman" w:hAnsi="Times New Roman" w:cs="Times New Roman"/>
          <w:sz w:val="24"/>
          <w:szCs w:val="24"/>
        </w:rPr>
      </w:pPr>
      <w:r w:rsidRPr="00846BE5">
        <w:rPr>
          <w:rFonts w:ascii="Times New Roman"/>
          <w:sz w:val="24"/>
          <w:szCs w:val="24"/>
        </w:rPr>
        <w:t>September</w:t>
      </w:r>
      <w:r w:rsidR="00FB02DE" w:rsidRPr="00846BE5">
        <w:rPr>
          <w:rFonts w:ascii="Times New Roman"/>
          <w:sz w:val="24"/>
          <w:szCs w:val="24"/>
        </w:rPr>
        <w:t xml:space="preserve"> </w:t>
      </w:r>
      <w:r w:rsidR="003C65BC" w:rsidRPr="003C65BC">
        <w:rPr>
          <w:rFonts w:ascii="Times New Roman"/>
          <w:sz w:val="24"/>
          <w:szCs w:val="24"/>
        </w:rPr>
        <w:t>26</w:t>
      </w:r>
      <w:r w:rsidR="00FB02DE" w:rsidRPr="00846BE5">
        <w:rPr>
          <w:rFonts w:ascii="Times New Roman"/>
          <w:sz w:val="24"/>
          <w:szCs w:val="24"/>
        </w:rPr>
        <w:t>, 2017</w:t>
      </w:r>
    </w:p>
    <w:p w14:paraId="0447CCF5" w14:textId="77777777" w:rsidR="004F1EC5" w:rsidRPr="00846BE5" w:rsidRDefault="004F1EC5">
      <w:pPr>
        <w:pStyle w:val="BodyA"/>
        <w:spacing w:after="0" w:line="240" w:lineRule="auto"/>
        <w:rPr>
          <w:rFonts w:ascii="Times New Roman" w:eastAsia="Times New Roman" w:hAnsi="Times New Roman" w:cs="Times New Roman"/>
          <w:sz w:val="24"/>
          <w:szCs w:val="24"/>
        </w:rPr>
      </w:pPr>
    </w:p>
    <w:p w14:paraId="518E74F2" w14:textId="3EE44583" w:rsidR="004F1EC5" w:rsidRPr="00846BE5" w:rsidRDefault="00092CB9">
      <w:pPr>
        <w:pStyle w:val="BodyA"/>
        <w:spacing w:after="0" w:line="240" w:lineRule="auto"/>
        <w:jc w:val="center"/>
        <w:outlineLvl w:val="0"/>
        <w:rPr>
          <w:rFonts w:ascii="Times New Roman Bold" w:eastAsia="Times New Roman Bold" w:hAnsi="Times New Roman Bold" w:cs="Times New Roman Bold"/>
          <w:b/>
          <w:sz w:val="24"/>
          <w:szCs w:val="24"/>
        </w:rPr>
      </w:pPr>
      <w:r w:rsidRPr="00846BE5">
        <w:rPr>
          <w:rFonts w:ascii="Times New Roman Bold"/>
          <w:b/>
          <w:sz w:val="24"/>
          <w:szCs w:val="24"/>
        </w:rPr>
        <w:t xml:space="preserve">A Resolution to </w:t>
      </w:r>
      <w:r w:rsidR="009B113C">
        <w:rPr>
          <w:rFonts w:ascii="Times New Roman Bold"/>
          <w:b/>
          <w:sz w:val="24"/>
          <w:szCs w:val="24"/>
        </w:rPr>
        <w:t>Promote</w:t>
      </w:r>
      <w:r w:rsidR="00846BE5" w:rsidRPr="00846BE5">
        <w:rPr>
          <w:rFonts w:ascii="Times New Roman Bold"/>
          <w:b/>
          <w:sz w:val="24"/>
          <w:szCs w:val="24"/>
        </w:rPr>
        <w:t xml:space="preserve"> </w:t>
      </w:r>
      <w:r w:rsidR="009B113C">
        <w:rPr>
          <w:rFonts w:ascii="Times New Roman Bold"/>
          <w:b/>
          <w:sz w:val="24"/>
          <w:szCs w:val="24"/>
        </w:rPr>
        <w:t>More Equitable Grading in Externship Seminars</w:t>
      </w:r>
    </w:p>
    <w:p w14:paraId="6129581D" w14:textId="77777777" w:rsidR="004F1EC5" w:rsidRPr="00846BE5" w:rsidRDefault="004F1EC5">
      <w:pPr>
        <w:pStyle w:val="BodyA"/>
        <w:spacing w:after="0" w:line="240" w:lineRule="auto"/>
        <w:rPr>
          <w:rFonts w:ascii="Times New Roman Bold" w:eastAsia="Times New Roman Bold" w:hAnsi="Times New Roman Bold" w:cs="Times New Roman Bold"/>
          <w:sz w:val="24"/>
          <w:szCs w:val="24"/>
        </w:rPr>
      </w:pPr>
    </w:p>
    <w:p w14:paraId="6AF8B255" w14:textId="4ABFEF4E" w:rsidR="00E30791" w:rsidRPr="00846BE5" w:rsidRDefault="00E30791" w:rsidP="00EB131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pPr>
      <w:r w:rsidRPr="00846BE5">
        <w:t xml:space="preserve">WHEREAS </w:t>
      </w:r>
      <w:r w:rsidR="009C4065" w:rsidRPr="00846BE5">
        <w:t xml:space="preserve">page 14 of the </w:t>
      </w:r>
      <w:r w:rsidR="00A73627" w:rsidRPr="00846BE5">
        <w:t>2017-2018 Student Extern Manual provides that “[</w:t>
      </w:r>
      <w:proofErr w:type="spellStart"/>
      <w:r w:rsidR="00A73627" w:rsidRPr="00846BE5">
        <w:t>i</w:t>
      </w:r>
      <w:proofErr w:type="spellEnd"/>
      <w:r w:rsidR="00A73627" w:rsidRPr="00846BE5">
        <w:t>]n the externship seminar, students receive two grades: (</w:t>
      </w:r>
      <w:proofErr w:type="spellStart"/>
      <w:r w:rsidR="00A73627" w:rsidRPr="00846BE5">
        <w:t>i</w:t>
      </w:r>
      <w:proofErr w:type="spellEnd"/>
      <w:r w:rsidR="00A73627" w:rsidRPr="00846BE5">
        <w:t>) a Pass/Fail grade for their work at their field placement, i.e., a fieldwork grade; and (ii) a letter grade for their work in the 1-credit seminar”</w:t>
      </w:r>
      <w:r w:rsidRPr="00846BE5">
        <w:t>;</w:t>
      </w:r>
    </w:p>
    <w:p w14:paraId="7EA63C54" w14:textId="77777777" w:rsidR="00DF3832" w:rsidRPr="00846BE5" w:rsidRDefault="00DF3832" w:rsidP="00EB131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pPr>
    </w:p>
    <w:p w14:paraId="4C08A642" w14:textId="6D00F749" w:rsidR="002F2B64" w:rsidRPr="00846BE5" w:rsidRDefault="002F2B64" w:rsidP="00EB131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pPr>
      <w:r w:rsidRPr="00846BE5">
        <w:t>WHEREAS American Bar As</w:t>
      </w:r>
      <w:r w:rsidR="00F6265E" w:rsidRPr="00846BE5">
        <w:t>sociation (ABA) Standard 304(c)</w:t>
      </w:r>
      <w:r w:rsidRPr="00846BE5">
        <w:t xml:space="preserve"> requires that externship students engage in “ongoing, contemporaneous, faculty-guided reflection” during their externship semester;</w:t>
      </w:r>
    </w:p>
    <w:p w14:paraId="7020EB8D" w14:textId="77777777" w:rsidR="00450F38" w:rsidRPr="00846BE5" w:rsidRDefault="00450F38" w:rsidP="00EB131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pPr>
    </w:p>
    <w:p w14:paraId="39F9690C" w14:textId="0BE94A0E" w:rsidR="00450F38" w:rsidRPr="00846BE5" w:rsidRDefault="00450F38" w:rsidP="00EB131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pPr>
      <w:r w:rsidRPr="00846BE5">
        <w:t>WHEREAS American Bar As</w:t>
      </w:r>
      <w:r w:rsidR="00F6265E" w:rsidRPr="00846BE5">
        <w:t>sociation (ABA) Standard 304(c)</w:t>
      </w:r>
      <w:r w:rsidRPr="00846BE5">
        <w:t xml:space="preserve"> does not</w:t>
      </w:r>
      <w:r w:rsidR="00886FFE" w:rsidRPr="00846BE5">
        <w:t xml:space="preserve"> require</w:t>
      </w:r>
      <w:r w:rsidRPr="00846BE5">
        <w:t xml:space="preserve"> the Law Center to impose curved grading</w:t>
      </w:r>
      <w:r w:rsidR="007D00C1" w:rsidRPr="00846BE5">
        <w:t xml:space="preserve"> in field placement courses</w:t>
      </w:r>
      <w:r w:rsidRPr="00846BE5">
        <w:t>;</w:t>
      </w:r>
    </w:p>
    <w:p w14:paraId="367B587B" w14:textId="77777777" w:rsidR="007F783E" w:rsidRPr="00846BE5" w:rsidRDefault="007F783E" w:rsidP="00EB131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pPr>
    </w:p>
    <w:p w14:paraId="34B3E34D" w14:textId="1C431B76" w:rsidR="00F6265E" w:rsidRPr="00846BE5" w:rsidRDefault="007F783E" w:rsidP="00EB131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pPr>
      <w:r w:rsidRPr="00846BE5">
        <w:t>WHEREAS American Bar Association (ABA) Standard 304(d)</w:t>
      </w:r>
      <w:r w:rsidR="00F6265E" w:rsidRPr="00846BE5">
        <w:t xml:space="preserve"> provides that “[c]</w:t>
      </w:r>
      <w:proofErr w:type="spellStart"/>
      <w:r w:rsidR="00F6265E" w:rsidRPr="00846BE5">
        <w:t>redit</w:t>
      </w:r>
      <w:proofErr w:type="spellEnd"/>
      <w:r w:rsidR="00F6265E" w:rsidRPr="00846BE5">
        <w:t xml:space="preserve"> granted for such a . . . field placement course shall be commensurate with the time and effort required and the anticipated quality of the educational experience of the student,” thereby </w:t>
      </w:r>
      <w:r w:rsidR="00F17EF4" w:rsidRPr="00846BE5">
        <w:t xml:space="preserve">supporting a grading scheme based on a student’s individual experience, rather than that student’s experience </w:t>
      </w:r>
      <w:r w:rsidR="00F17EF4" w:rsidRPr="00D83FD5">
        <w:rPr>
          <w:i/>
        </w:rPr>
        <w:t>relative to other students</w:t>
      </w:r>
      <w:r w:rsidR="00803A05" w:rsidRPr="00D83FD5">
        <w:rPr>
          <w:i/>
        </w:rPr>
        <w:t>’ experiences</w:t>
      </w:r>
      <w:r w:rsidR="0028070F" w:rsidRPr="00846BE5">
        <w:t>;</w:t>
      </w:r>
    </w:p>
    <w:p w14:paraId="34FE3788" w14:textId="3F5B6822" w:rsidR="007F783E" w:rsidRPr="00846BE5" w:rsidRDefault="007F783E" w:rsidP="00EB131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pPr>
    </w:p>
    <w:p w14:paraId="47331897" w14:textId="2A03592D" w:rsidR="001247FD" w:rsidRPr="00846BE5" w:rsidRDefault="00951F10" w:rsidP="00EB131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pPr>
      <w:r w:rsidRPr="00846BE5">
        <w:t>WHEREAS</w:t>
      </w:r>
      <w:r w:rsidR="00B121D0" w:rsidRPr="00846BE5">
        <w:t xml:space="preserve"> the requirements to qualify as an experiential learning course under</w:t>
      </w:r>
      <w:r w:rsidRPr="00846BE5">
        <w:t xml:space="preserve"> American Bar Association (ABA) Standard 303</w:t>
      </w:r>
      <w:r w:rsidR="00433F33" w:rsidRPr="00846BE5">
        <w:t>(a)(3)</w:t>
      </w:r>
      <w:r w:rsidR="00B121D0" w:rsidRPr="00846BE5">
        <w:t>—</w:t>
      </w:r>
      <w:r w:rsidR="001247FD" w:rsidRPr="00846BE5">
        <w:t>(</w:t>
      </w:r>
      <w:proofErr w:type="spellStart"/>
      <w:r w:rsidR="001247FD" w:rsidRPr="00846BE5">
        <w:t>i</w:t>
      </w:r>
      <w:proofErr w:type="spellEnd"/>
      <w:r w:rsidR="001247FD" w:rsidRPr="00846BE5">
        <w:t>) integrate doctrine, theory, skills, and legal ethics, and engage students in performance of one or more of the professional skills identified in Standard 302; (ii) develop the concepts underlying the professional skills being taught; (iii) provide multiple opportunities for performance; and (iv) provide op</w:t>
      </w:r>
      <w:r w:rsidR="00B121D0" w:rsidRPr="00846BE5">
        <w:t>portunities for self-evaluation—emphasize professional development a</w:t>
      </w:r>
      <w:r w:rsidR="0028070F" w:rsidRPr="00846BE5">
        <w:t>nd not demonstrated proficiency;</w:t>
      </w:r>
      <w:r w:rsidR="009C72E9" w:rsidRPr="00846BE5">
        <w:t xml:space="preserve"> and</w:t>
      </w:r>
    </w:p>
    <w:p w14:paraId="6EAC8D6D" w14:textId="77777777" w:rsidR="00951F10" w:rsidRPr="00846BE5" w:rsidRDefault="00951F10" w:rsidP="00EB131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pPr>
    </w:p>
    <w:p w14:paraId="55CAAEB0" w14:textId="664C3714" w:rsidR="00DF3832" w:rsidRPr="00846BE5" w:rsidRDefault="00722B90" w:rsidP="00EB131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pPr>
      <w:r w:rsidRPr="00846BE5">
        <w:t>WHEREAS</w:t>
      </w:r>
      <w:r w:rsidR="00DF3832" w:rsidRPr="00846BE5">
        <w:t xml:space="preserve"> </w:t>
      </w:r>
      <w:r w:rsidR="009675C5" w:rsidRPr="00846BE5">
        <w:t>the Law Center’s Recommended Curve and Historical Grade Distribution</w:t>
      </w:r>
      <w:r w:rsidR="00D83FD5" w:rsidRPr="00D83FD5">
        <w:t xml:space="preserve"> </w:t>
      </w:r>
      <w:r w:rsidR="00D83FD5" w:rsidRPr="00846BE5">
        <w:t>provides that “[b]</w:t>
      </w:r>
      <w:proofErr w:type="spellStart"/>
      <w:r w:rsidR="00D83FD5" w:rsidRPr="00846BE5">
        <w:t>ecause</w:t>
      </w:r>
      <w:proofErr w:type="spellEnd"/>
      <w:r w:rsidR="00D83FD5" w:rsidRPr="00846BE5">
        <w:t xml:space="preserve"> of the nature of seminars, grades in these courses tend to be somewhat higher and the recommended grading curve does not apply. If grades are significantly above or below the Historical Grade Distribution, a dean will discuss the grades with the faculty member”</w:t>
      </w:r>
      <w:r w:rsidR="00EB1318">
        <w:t>;</w:t>
      </w:r>
      <w:r w:rsidR="009675C5" w:rsidRPr="00846BE5">
        <w:rPr>
          <w:rStyle w:val="FootnoteReference"/>
        </w:rPr>
        <w:footnoteReference w:id="1"/>
      </w:r>
      <w:r w:rsidR="009675C5" w:rsidRPr="00846BE5">
        <w:t xml:space="preserve"> </w:t>
      </w:r>
      <w:r w:rsidR="00B4124B">
        <w:t>and</w:t>
      </w:r>
    </w:p>
    <w:p w14:paraId="428127A1" w14:textId="77777777" w:rsidR="00DD3B96" w:rsidRPr="00846BE5" w:rsidRDefault="00DD3B96" w:rsidP="00EB131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pPr>
    </w:p>
    <w:p w14:paraId="1466F7AA" w14:textId="28F8356E" w:rsidR="00E9409C" w:rsidRPr="00EB1318" w:rsidRDefault="00DD3B96" w:rsidP="00EB131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pPr>
      <w:r w:rsidRPr="00846BE5">
        <w:t>WHEREAS</w:t>
      </w:r>
      <w:r w:rsidR="00A86407">
        <w:t>,</w:t>
      </w:r>
      <w:r w:rsidRPr="00846BE5">
        <w:t xml:space="preserve"> when delegates </w:t>
      </w:r>
      <w:r w:rsidR="00181DEE" w:rsidRPr="00846BE5">
        <w:t xml:space="preserve">expressed a preference to implement </w:t>
      </w:r>
      <w:r w:rsidR="00547DDF">
        <w:t xml:space="preserve">a </w:t>
      </w:r>
      <w:r w:rsidR="00181DEE" w:rsidRPr="00846BE5">
        <w:t>non-curved grading</w:t>
      </w:r>
      <w:r w:rsidR="00547DDF">
        <w:t xml:space="preserve"> scheme</w:t>
      </w:r>
      <w:r w:rsidR="00181DEE" w:rsidRPr="00846BE5">
        <w:t xml:space="preserve"> in </w:t>
      </w:r>
      <w:r w:rsidRPr="00846BE5">
        <w:t>externship seminar</w:t>
      </w:r>
      <w:r w:rsidR="00181DEE" w:rsidRPr="00846BE5">
        <w:t xml:space="preserve">s to </w:t>
      </w:r>
      <w:r w:rsidRPr="00846BE5">
        <w:t xml:space="preserve">Dean </w:t>
      </w:r>
      <w:proofErr w:type="spellStart"/>
      <w:r w:rsidRPr="00846BE5">
        <w:t>Gunja</w:t>
      </w:r>
      <w:proofErr w:type="spellEnd"/>
      <w:r w:rsidRPr="00846BE5">
        <w:t xml:space="preserve"> during</w:t>
      </w:r>
      <w:r w:rsidR="00181DEE" w:rsidRPr="00846BE5">
        <w:t xml:space="preserve"> the April 18, 2017 House of Delegates Meeting, </w:t>
      </w:r>
      <w:r w:rsidR="00A35C7E" w:rsidRPr="00846BE5">
        <w:t xml:space="preserve">Dean </w:t>
      </w:r>
      <w:proofErr w:type="spellStart"/>
      <w:r w:rsidR="00A35C7E" w:rsidRPr="00846BE5">
        <w:t>Gunja</w:t>
      </w:r>
      <w:proofErr w:type="spellEnd"/>
      <w:r w:rsidR="00A35C7E" w:rsidRPr="00846BE5">
        <w:t xml:space="preserve"> instructed the delegates to submit a resolution with their proposal;</w:t>
      </w:r>
    </w:p>
    <w:p w14:paraId="4D37FD96" w14:textId="77777777" w:rsidR="00E9409C" w:rsidRPr="00846BE5" w:rsidRDefault="00E9409C" w:rsidP="00EB1318">
      <w:pPr>
        <w:pStyle w:val="BodyA"/>
        <w:spacing w:after="0" w:line="240" w:lineRule="auto"/>
        <w:jc w:val="both"/>
        <w:rPr>
          <w:rFonts w:ascii="Times New Roman" w:eastAsia="Times New Roman" w:hAnsi="Times New Roman" w:cs="Times New Roman"/>
          <w:sz w:val="24"/>
          <w:szCs w:val="24"/>
        </w:rPr>
      </w:pPr>
    </w:p>
    <w:p w14:paraId="095AA928" w14:textId="77777777" w:rsidR="004F1EC5" w:rsidRPr="00846BE5" w:rsidRDefault="0000134A" w:rsidP="00EB1318">
      <w:pPr>
        <w:pStyle w:val="BodyA"/>
        <w:spacing w:after="0" w:line="240" w:lineRule="auto"/>
        <w:jc w:val="both"/>
        <w:rPr>
          <w:rFonts w:ascii="Times New Roman" w:eastAsia="Times New Roman" w:hAnsi="Times New Roman" w:cs="Times New Roman"/>
          <w:sz w:val="24"/>
          <w:szCs w:val="24"/>
        </w:rPr>
      </w:pPr>
      <w:r w:rsidRPr="00846BE5">
        <w:rPr>
          <w:rFonts w:ascii="Times New Roman"/>
          <w:sz w:val="24"/>
          <w:szCs w:val="24"/>
        </w:rPr>
        <w:t>THEREFORE, be it resolved that:</w:t>
      </w:r>
    </w:p>
    <w:p w14:paraId="761812BC" w14:textId="77777777" w:rsidR="004F1EC5" w:rsidRPr="00846BE5" w:rsidRDefault="004F1EC5" w:rsidP="00EB1318">
      <w:pPr>
        <w:pStyle w:val="BodyA"/>
        <w:spacing w:after="0" w:line="240" w:lineRule="auto"/>
        <w:jc w:val="both"/>
        <w:rPr>
          <w:rFonts w:ascii="Times New Roman" w:eastAsia="Times New Roman" w:hAnsi="Times New Roman" w:cs="Times New Roman"/>
          <w:sz w:val="24"/>
          <w:szCs w:val="24"/>
        </w:rPr>
      </w:pPr>
    </w:p>
    <w:p w14:paraId="613E08C1" w14:textId="30BB87EF" w:rsidR="004F1EC5" w:rsidRPr="00846BE5" w:rsidRDefault="0093614E" w:rsidP="00EB1318">
      <w:pPr>
        <w:pStyle w:val="BodyA"/>
        <w:spacing w:after="0" w:line="240" w:lineRule="auto"/>
        <w:jc w:val="both"/>
        <w:rPr>
          <w:rFonts w:ascii="Times New Roman" w:eastAsia="Times New Roman" w:hAnsi="Times New Roman" w:cs="Times New Roman"/>
          <w:sz w:val="24"/>
          <w:szCs w:val="24"/>
        </w:rPr>
      </w:pPr>
      <w:r w:rsidRPr="00846BE5">
        <w:rPr>
          <w:rFonts w:ascii="Times New Roman" w:eastAsia="Times New Roman" w:hAnsi="Times New Roman" w:cs="Times New Roman"/>
          <w:sz w:val="24"/>
          <w:szCs w:val="24"/>
        </w:rPr>
        <w:t>The Student Bar Association r</w:t>
      </w:r>
      <w:r w:rsidR="00DD3B96" w:rsidRPr="00846BE5">
        <w:rPr>
          <w:rFonts w:ascii="Times New Roman" w:eastAsia="Times New Roman" w:hAnsi="Times New Roman" w:cs="Times New Roman"/>
          <w:sz w:val="24"/>
          <w:szCs w:val="24"/>
        </w:rPr>
        <w:t xml:space="preserve">espectfully </w:t>
      </w:r>
      <w:r w:rsidR="00F040D4" w:rsidRPr="00846BE5">
        <w:rPr>
          <w:rFonts w:ascii="Times New Roman" w:eastAsia="Times New Roman" w:hAnsi="Times New Roman" w:cs="Times New Roman"/>
          <w:sz w:val="24"/>
          <w:szCs w:val="24"/>
        </w:rPr>
        <w:t>requests</w:t>
      </w:r>
      <w:r w:rsidR="00DD3B96" w:rsidRPr="00846BE5">
        <w:rPr>
          <w:rFonts w:ascii="Times New Roman" w:eastAsia="Times New Roman" w:hAnsi="Times New Roman" w:cs="Times New Roman"/>
          <w:sz w:val="24"/>
          <w:szCs w:val="24"/>
        </w:rPr>
        <w:t xml:space="preserve"> that</w:t>
      </w:r>
      <w:r w:rsidR="00211311" w:rsidRPr="00846BE5">
        <w:rPr>
          <w:rFonts w:ascii="Times New Roman" w:eastAsia="Times New Roman" w:hAnsi="Times New Roman" w:cs="Times New Roman"/>
          <w:sz w:val="24"/>
          <w:szCs w:val="24"/>
        </w:rPr>
        <w:t xml:space="preserve"> </w:t>
      </w:r>
      <w:r w:rsidR="009C72E9" w:rsidRPr="00846BE5">
        <w:rPr>
          <w:rFonts w:ascii="Times New Roman" w:eastAsia="Times New Roman" w:hAnsi="Times New Roman" w:cs="Times New Roman"/>
          <w:sz w:val="24"/>
          <w:szCs w:val="24"/>
        </w:rPr>
        <w:t xml:space="preserve">the Law Center </w:t>
      </w:r>
      <w:r w:rsidR="0016574E">
        <w:rPr>
          <w:rFonts w:ascii="Times New Roman" w:eastAsia="Times New Roman" w:hAnsi="Times New Roman" w:cs="Times New Roman"/>
          <w:sz w:val="24"/>
          <w:szCs w:val="24"/>
        </w:rPr>
        <w:t>implement</w:t>
      </w:r>
      <w:r w:rsidR="009C72E9" w:rsidRPr="00846BE5">
        <w:rPr>
          <w:rFonts w:ascii="Times New Roman" w:eastAsia="Times New Roman" w:hAnsi="Times New Roman" w:cs="Times New Roman"/>
          <w:sz w:val="24"/>
          <w:szCs w:val="24"/>
        </w:rPr>
        <w:t xml:space="preserve"> a new grading scheme for externship seminars whereby professors are not required to adhere to a grading curve</w:t>
      </w:r>
      <w:r w:rsidR="00F040D4" w:rsidRPr="00846BE5">
        <w:rPr>
          <w:rFonts w:ascii="Times New Roman" w:eastAsia="Times New Roman" w:hAnsi="Times New Roman" w:cs="Times New Roman"/>
          <w:sz w:val="24"/>
          <w:szCs w:val="24"/>
        </w:rPr>
        <w:t xml:space="preserve">. </w:t>
      </w:r>
    </w:p>
    <w:p w14:paraId="563ABD9D" w14:textId="77777777" w:rsidR="0016388A" w:rsidRDefault="0016388A" w:rsidP="00FF093F">
      <w:pPr>
        <w:pStyle w:val="BodyA"/>
        <w:spacing w:after="0" w:line="240" w:lineRule="auto"/>
        <w:rPr>
          <w:rFonts w:ascii="Times New Roman" w:eastAsia="Times New Roman" w:hAnsi="Times New Roman" w:cs="Times New Roman"/>
          <w:sz w:val="24"/>
          <w:szCs w:val="24"/>
        </w:rPr>
      </w:pPr>
    </w:p>
    <w:p w14:paraId="6CB574D9" w14:textId="77777777" w:rsidR="00EB1318" w:rsidRPr="00846BE5" w:rsidRDefault="00EB1318" w:rsidP="00FF093F">
      <w:pPr>
        <w:pStyle w:val="BodyA"/>
        <w:spacing w:after="0" w:line="240" w:lineRule="auto"/>
        <w:rPr>
          <w:rFonts w:ascii="Times New Roman" w:eastAsia="Times New Roman" w:hAnsi="Times New Roman" w:cs="Times New Roman"/>
          <w:sz w:val="24"/>
          <w:szCs w:val="24"/>
        </w:rPr>
      </w:pPr>
    </w:p>
    <w:p w14:paraId="23E2B66C" w14:textId="77777777" w:rsidR="0000134A" w:rsidRPr="00846BE5" w:rsidRDefault="0000134A" w:rsidP="00FF093F">
      <w:pPr>
        <w:rPr>
          <w:rFonts w:eastAsia="Times New Roman"/>
        </w:rPr>
      </w:pPr>
      <w:r w:rsidRPr="00846BE5">
        <w:rPr>
          <w:rFonts w:eastAsia="Times New Roman"/>
        </w:rPr>
        <w:lastRenderedPageBreak/>
        <w:t>Respectfully submitted,</w:t>
      </w:r>
    </w:p>
    <w:p w14:paraId="614D69D0" w14:textId="77777777" w:rsidR="0047546B" w:rsidRPr="00846BE5" w:rsidRDefault="0047546B" w:rsidP="00FF093F">
      <w:pPr>
        <w:rPr>
          <w:rFonts w:ascii="Times" w:eastAsia="Times New Roman" w:hAnsi="Times" w:cs="Apple Chancery"/>
        </w:rPr>
      </w:pPr>
    </w:p>
    <w:p w14:paraId="4B7D0CB3" w14:textId="4B85FE89" w:rsidR="0000134A" w:rsidRPr="008832CD" w:rsidRDefault="008832CD" w:rsidP="00FF093F">
      <w:pPr>
        <w:rPr>
          <w:rFonts w:eastAsia="Times New Roman"/>
        </w:rPr>
      </w:pPr>
      <w:r w:rsidRPr="008832CD">
        <w:rPr>
          <w:rFonts w:eastAsia="Times New Roman"/>
        </w:rPr>
        <w:t>John Douglass</w:t>
      </w:r>
    </w:p>
    <w:p w14:paraId="175D031A" w14:textId="28503BB9" w:rsidR="0000134A" w:rsidRDefault="008832CD" w:rsidP="00FF093F">
      <w:pPr>
        <w:rPr>
          <w:rFonts w:eastAsia="Times New Roman"/>
        </w:rPr>
      </w:pPr>
      <w:r>
        <w:rPr>
          <w:rFonts w:eastAsia="Times New Roman"/>
        </w:rPr>
        <w:t>3L Delegate</w:t>
      </w:r>
      <w:r w:rsidR="00FB02DE" w:rsidRPr="00846BE5">
        <w:rPr>
          <w:rFonts w:eastAsia="Times New Roman"/>
        </w:rPr>
        <w:t>, 2017-2018</w:t>
      </w:r>
    </w:p>
    <w:p w14:paraId="396DE61A" w14:textId="77777777" w:rsidR="00DA3531" w:rsidRDefault="00DA3531" w:rsidP="00FF093F">
      <w:pPr>
        <w:rPr>
          <w:rFonts w:eastAsia="Times New Roman"/>
        </w:rPr>
      </w:pPr>
      <w:bookmarkStart w:id="0" w:name="_GoBack"/>
      <w:bookmarkEnd w:id="0"/>
    </w:p>
    <w:p w14:paraId="25E08F99" w14:textId="40E2B1A4" w:rsidR="004F1EC5" w:rsidRDefault="00DA3531" w:rsidP="00FF093F">
      <w:pPr>
        <w:pStyle w:val="BodyA"/>
        <w:spacing w:after="0" w:line="240" w:lineRule="auto"/>
        <w:rPr>
          <w:rFonts w:ascii="Times New Roman" w:eastAsia="Times New Roman" w:hAnsi="Times New Roman" w:cs="Times New Roman"/>
          <w:color w:val="auto"/>
          <w:sz w:val="24"/>
          <w:szCs w:val="24"/>
        </w:rPr>
      </w:pPr>
      <w:r w:rsidRPr="00DA3531">
        <w:rPr>
          <w:rFonts w:ascii="Times New Roman" w:eastAsia="Times New Roman" w:hAnsi="Times New Roman" w:cs="Times New Roman"/>
          <w:color w:val="auto"/>
          <w:sz w:val="24"/>
          <w:szCs w:val="24"/>
        </w:rPr>
        <w:t>Noah McCullough</w:t>
      </w:r>
    </w:p>
    <w:p w14:paraId="3A21FB51" w14:textId="44B3200D" w:rsidR="003E2EF5" w:rsidRPr="00DA3531" w:rsidRDefault="003E2EF5" w:rsidP="00FF093F">
      <w:pPr>
        <w:pStyle w:val="BodyA"/>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2L Delegate, 2017-2018</w:t>
      </w:r>
    </w:p>
    <w:p w14:paraId="53C5B7DE" w14:textId="266F4A4A" w:rsidR="00DA3531" w:rsidRDefault="00CB6CFF" w:rsidP="00FF093F">
      <w:pPr>
        <w:pStyle w:val="BodyA"/>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Co-Chair Academic Affairs Committee </w:t>
      </w:r>
      <w:r w:rsidRPr="00CB6CFF">
        <w:rPr>
          <w:rFonts w:ascii="Times New Roman" w:eastAsia="Times New Roman" w:hAnsi="Times New Roman" w:cs="Times New Roman"/>
          <w:color w:val="auto"/>
          <w:sz w:val="24"/>
          <w:szCs w:val="24"/>
        </w:rPr>
        <w:t>2017-2018</w:t>
      </w:r>
    </w:p>
    <w:p w14:paraId="3E1A0004" w14:textId="77777777" w:rsidR="00CB6CFF" w:rsidRPr="00DA3531" w:rsidRDefault="00CB6CFF" w:rsidP="00FF093F">
      <w:pPr>
        <w:pStyle w:val="BodyA"/>
        <w:spacing w:after="0" w:line="240" w:lineRule="auto"/>
        <w:rPr>
          <w:rFonts w:ascii="Times New Roman" w:eastAsia="Times New Roman" w:hAnsi="Times New Roman" w:cs="Times New Roman"/>
          <w:color w:val="auto"/>
          <w:sz w:val="24"/>
          <w:szCs w:val="24"/>
        </w:rPr>
      </w:pPr>
    </w:p>
    <w:p w14:paraId="632BB0F0" w14:textId="57EDF43F" w:rsidR="00DA3531" w:rsidRDefault="00DA3531" w:rsidP="00FF093F">
      <w:pPr>
        <w:pStyle w:val="BodyA"/>
        <w:spacing w:after="0" w:line="240" w:lineRule="auto"/>
        <w:rPr>
          <w:rFonts w:ascii="Times New Roman" w:hAnsi="Times New Roman" w:cs="Times New Roman"/>
          <w:sz w:val="24"/>
          <w:szCs w:val="24"/>
        </w:rPr>
      </w:pPr>
      <w:r w:rsidRPr="00DA3531">
        <w:rPr>
          <w:rFonts w:ascii="Times New Roman" w:hAnsi="Times New Roman" w:cs="Times New Roman"/>
          <w:sz w:val="24"/>
          <w:szCs w:val="24"/>
        </w:rPr>
        <w:t>Molly Nelson</w:t>
      </w:r>
    </w:p>
    <w:p w14:paraId="601602B2" w14:textId="0920B880" w:rsidR="00D17C5D" w:rsidRDefault="00D17C5D" w:rsidP="00FF093F">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2L Delegate, 2017-2018</w:t>
      </w:r>
    </w:p>
    <w:p w14:paraId="47725B2D" w14:textId="7E871304" w:rsidR="00D17C5D" w:rsidRPr="00CB6CFF" w:rsidRDefault="00CB6CFF" w:rsidP="00FF093F">
      <w:pPr>
        <w:pStyle w:val="BodyA"/>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Co-Chair Academic Affairs Committee</w:t>
      </w:r>
      <w:r>
        <w:rPr>
          <w:rFonts w:ascii="Times New Roman" w:eastAsia="Times New Roman" w:hAnsi="Times New Roman" w:cs="Times New Roman"/>
          <w:color w:val="auto"/>
          <w:sz w:val="24"/>
          <w:szCs w:val="24"/>
        </w:rPr>
        <w:t xml:space="preserve"> </w:t>
      </w:r>
      <w:r w:rsidRPr="00CB6CFF">
        <w:rPr>
          <w:rFonts w:ascii="Times New Roman" w:eastAsia="Times New Roman" w:hAnsi="Times New Roman" w:cs="Times New Roman"/>
          <w:color w:val="auto"/>
          <w:sz w:val="24"/>
          <w:szCs w:val="24"/>
        </w:rPr>
        <w:t>2017-2018</w:t>
      </w:r>
    </w:p>
    <w:sectPr w:rsidR="00D17C5D" w:rsidRPr="00CB6CFF">
      <w:headerReference w:type="default" r:id="rId8"/>
      <w:footerReference w:type="default" r:id="rId9"/>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383E41" w14:textId="77777777" w:rsidR="00C94BD6" w:rsidRDefault="00C94BD6">
      <w:r>
        <w:separator/>
      </w:r>
    </w:p>
  </w:endnote>
  <w:endnote w:type="continuationSeparator" w:id="0">
    <w:p w14:paraId="7B23F4D9" w14:textId="77777777" w:rsidR="00C94BD6" w:rsidRDefault="00C94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 w:name="Times New Roman Bold">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pple Chancery">
    <w:panose1 w:val="03020702040506060504"/>
    <w:charset w:val="00"/>
    <w:family w:val="auto"/>
    <w:pitch w:val="variable"/>
    <w:sig w:usb0="80000067" w:usb1="00000003" w:usb2="00000000" w:usb3="00000000" w:csb0="000001F3"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FF8C5" w14:textId="773D3EA0" w:rsidR="00DF3832" w:rsidRPr="00345E08" w:rsidRDefault="00345E08">
    <w:pPr>
      <w:pStyle w:val="BodyA"/>
      <w:jc w:val="center"/>
      <w:rPr>
        <w:rFonts w:ascii="Times New Roman" w:hAnsi="Times New Roman" w:cs="Times New Roman"/>
        <w:sz w:val="24"/>
        <w:szCs w:val="24"/>
      </w:rPr>
    </w:pPr>
    <w:r w:rsidRPr="00345E08">
      <w:rPr>
        <w:rFonts w:ascii="Times New Roman" w:hAnsi="Times New Roman" w:cs="Times New Roman"/>
        <w:sz w:val="24"/>
        <w:szCs w:val="24"/>
      </w:rPr>
      <w:t>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22DAA3" w14:textId="77777777" w:rsidR="00C94BD6" w:rsidRDefault="00C94BD6">
      <w:r>
        <w:separator/>
      </w:r>
    </w:p>
  </w:footnote>
  <w:footnote w:type="continuationSeparator" w:id="0">
    <w:p w14:paraId="73C4B837" w14:textId="77777777" w:rsidR="00C94BD6" w:rsidRDefault="00C94BD6">
      <w:r>
        <w:continuationSeparator/>
      </w:r>
    </w:p>
  </w:footnote>
  <w:footnote w:id="1">
    <w:p w14:paraId="2250A2F7" w14:textId="2F30ECC5" w:rsidR="009675C5" w:rsidRDefault="009675C5">
      <w:pPr>
        <w:pStyle w:val="FootnoteText"/>
      </w:pPr>
      <w:r>
        <w:rPr>
          <w:rStyle w:val="FootnoteReference"/>
        </w:rPr>
        <w:footnoteRef/>
      </w:r>
      <w:r>
        <w:t xml:space="preserve"> </w:t>
      </w:r>
      <w:r w:rsidRPr="009675C5">
        <w:t>https://www.law.georgetown.edu/campus-services/registrar/upload/Recommended-Curve_Historical-Grade-Distribution.pdf</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513A9" w14:textId="77777777" w:rsidR="003C3F8D" w:rsidRPr="001919DC" w:rsidRDefault="00DF3832">
    <w:pPr>
      <w:pStyle w:val="BodyA"/>
      <w:spacing w:after="0" w:line="240" w:lineRule="auto"/>
      <w:rPr>
        <w:rFonts w:ascii="Times New Roman Bold" w:eastAsia="Times New Roman Bold" w:hAnsi="Times New Roman Bold" w:cs="Times New Roman Bold"/>
        <w:sz w:val="24"/>
        <w:szCs w:val="24"/>
      </w:rPr>
    </w:pPr>
    <w:r w:rsidRPr="001919DC">
      <w:rPr>
        <w:noProof/>
        <w:sz w:val="24"/>
        <w:szCs w:val="24"/>
      </w:rPr>
      <w:drawing>
        <wp:anchor distT="152400" distB="152400" distL="152400" distR="152400" simplePos="0" relativeHeight="251658240" behindDoc="1" locked="0" layoutInCell="1" allowOverlap="1" wp14:anchorId="3C6EF237" wp14:editId="074F0D10">
          <wp:simplePos x="0" y="0"/>
          <wp:positionH relativeFrom="page">
            <wp:posOffset>5029200</wp:posOffset>
          </wp:positionH>
          <wp:positionV relativeFrom="page">
            <wp:posOffset>106680</wp:posOffset>
          </wp:positionV>
          <wp:extent cx="1134110" cy="114300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pic:nvPicPr>
                <pic:blipFill>
                  <a:blip r:embed="rId1">
                    <a:extLst/>
                  </a:blip>
                  <a:stretch>
                    <a:fillRect/>
                  </a:stretch>
                </pic:blipFill>
                <pic:spPr>
                  <a:xfrm>
                    <a:off x="0" y="0"/>
                    <a:ext cx="1134110" cy="1143000"/>
                  </a:xfrm>
                  <a:prstGeom prst="rect">
                    <a:avLst/>
                  </a:prstGeom>
                  <a:ln w="12700" cap="flat">
                    <a:noFill/>
                    <a:miter lim="400000"/>
                  </a:ln>
                  <a:effectLst/>
                </pic:spPr>
              </pic:pic>
            </a:graphicData>
          </a:graphic>
        </wp:anchor>
      </w:drawing>
    </w:r>
    <w:r w:rsidRPr="001919DC">
      <w:rPr>
        <w:rFonts w:ascii="Times New Roman Bold"/>
        <w:sz w:val="24"/>
        <w:szCs w:val="24"/>
      </w:rPr>
      <w:t>Georgetown University Law Center</w:t>
    </w:r>
  </w:p>
  <w:p w14:paraId="32E808E8" w14:textId="0DDEAB79" w:rsidR="00DF3832" w:rsidRPr="001919DC" w:rsidRDefault="003C3F8D">
    <w:pPr>
      <w:pStyle w:val="BodyA"/>
      <w:spacing w:after="0" w:line="240" w:lineRule="auto"/>
      <w:rPr>
        <w:rFonts w:ascii="Times New Roman Bold" w:eastAsia="Times New Roman Bold" w:hAnsi="Times New Roman Bold" w:cs="Times New Roman Bold"/>
        <w:sz w:val="24"/>
        <w:szCs w:val="24"/>
      </w:rPr>
    </w:pPr>
    <w:r w:rsidRPr="001919DC">
      <w:rPr>
        <w:rFonts w:ascii="Times New Roman Bold"/>
        <w:sz w:val="24"/>
        <w:szCs w:val="24"/>
        <w:lang w:val="fr-FR"/>
      </w:rPr>
      <w:t xml:space="preserve">Student </w:t>
    </w:r>
    <w:r w:rsidR="00DF3832" w:rsidRPr="001919DC">
      <w:rPr>
        <w:rFonts w:ascii="Times New Roman Bold"/>
        <w:sz w:val="24"/>
        <w:szCs w:val="24"/>
        <w:lang w:val="fr-FR"/>
      </w:rPr>
      <w:t xml:space="preserve">Bar Association </w:t>
    </w:r>
  </w:p>
  <w:p w14:paraId="250792D5" w14:textId="1A933F3B" w:rsidR="00DF3832" w:rsidRPr="001919DC" w:rsidRDefault="00FB02DE">
    <w:pPr>
      <w:pStyle w:val="BodyA"/>
      <w:spacing w:after="0" w:line="240" w:lineRule="auto"/>
      <w:rPr>
        <w:rFonts w:ascii="Times New Roman Bold" w:eastAsia="Times New Roman Bold" w:hAnsi="Times New Roman Bold" w:cs="Times New Roman Bold"/>
        <w:sz w:val="24"/>
        <w:szCs w:val="24"/>
      </w:rPr>
    </w:pPr>
    <w:r w:rsidRPr="001919DC">
      <w:rPr>
        <w:rFonts w:ascii="Times New Roman Bold" w:eastAsia="Times New Roman Bold" w:hAnsi="Times New Roman Bold" w:cs="Times New Roman Bold"/>
        <w:sz w:val="24"/>
        <w:szCs w:val="24"/>
      </w:rPr>
      <w:t>2017-2018</w:t>
    </w:r>
    <w:r w:rsidR="00DF3832" w:rsidRPr="001919DC">
      <w:rPr>
        <w:rFonts w:ascii="Times New Roman Bold" w:eastAsia="Times New Roman Bold" w:hAnsi="Times New Roman Bold" w:cs="Times New Roman Bold"/>
        <w:sz w:val="24"/>
        <w:szCs w:val="24"/>
      </w:rPr>
      <w:t xml:space="preserve"> House of Delegates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DEEAC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5"/>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EC5"/>
    <w:rsid w:val="0000134A"/>
    <w:rsid w:val="00013B19"/>
    <w:rsid w:val="00024B51"/>
    <w:rsid w:val="000631EA"/>
    <w:rsid w:val="000850E7"/>
    <w:rsid w:val="00092CB9"/>
    <w:rsid w:val="000E0E62"/>
    <w:rsid w:val="00121826"/>
    <w:rsid w:val="001247FD"/>
    <w:rsid w:val="0016388A"/>
    <w:rsid w:val="0016574E"/>
    <w:rsid w:val="0016614E"/>
    <w:rsid w:val="00166A6E"/>
    <w:rsid w:val="00181DEE"/>
    <w:rsid w:val="001919DC"/>
    <w:rsid w:val="001C26EE"/>
    <w:rsid w:val="00211311"/>
    <w:rsid w:val="00223487"/>
    <w:rsid w:val="00236356"/>
    <w:rsid w:val="00242B02"/>
    <w:rsid w:val="0028070F"/>
    <w:rsid w:val="0028774F"/>
    <w:rsid w:val="002F2B64"/>
    <w:rsid w:val="003034B0"/>
    <w:rsid w:val="00345E08"/>
    <w:rsid w:val="00355276"/>
    <w:rsid w:val="00395487"/>
    <w:rsid w:val="003C3F8D"/>
    <w:rsid w:val="003C65BC"/>
    <w:rsid w:val="003E2EF5"/>
    <w:rsid w:val="003F4662"/>
    <w:rsid w:val="0040546A"/>
    <w:rsid w:val="00416768"/>
    <w:rsid w:val="00433F33"/>
    <w:rsid w:val="00450F38"/>
    <w:rsid w:val="0047546B"/>
    <w:rsid w:val="004805E7"/>
    <w:rsid w:val="004C0EFC"/>
    <w:rsid w:val="004F1EC5"/>
    <w:rsid w:val="00547DDF"/>
    <w:rsid w:val="0057148E"/>
    <w:rsid w:val="005B0FA0"/>
    <w:rsid w:val="005C3A50"/>
    <w:rsid w:val="006A0132"/>
    <w:rsid w:val="006B6FAB"/>
    <w:rsid w:val="006E689A"/>
    <w:rsid w:val="00722B90"/>
    <w:rsid w:val="00756F86"/>
    <w:rsid w:val="007D00C1"/>
    <w:rsid w:val="007E1737"/>
    <w:rsid w:val="007E7A8B"/>
    <w:rsid w:val="007F783E"/>
    <w:rsid w:val="00803A05"/>
    <w:rsid w:val="00846BE5"/>
    <w:rsid w:val="008832CD"/>
    <w:rsid w:val="00886FFE"/>
    <w:rsid w:val="008F787D"/>
    <w:rsid w:val="0093614E"/>
    <w:rsid w:val="00951F10"/>
    <w:rsid w:val="009675C5"/>
    <w:rsid w:val="0097261A"/>
    <w:rsid w:val="009B113C"/>
    <w:rsid w:val="009C3714"/>
    <w:rsid w:val="009C4065"/>
    <w:rsid w:val="009C72E9"/>
    <w:rsid w:val="00A35C7E"/>
    <w:rsid w:val="00A53509"/>
    <w:rsid w:val="00A73627"/>
    <w:rsid w:val="00A86407"/>
    <w:rsid w:val="00B121D0"/>
    <w:rsid w:val="00B4124B"/>
    <w:rsid w:val="00BA43D5"/>
    <w:rsid w:val="00BC35C7"/>
    <w:rsid w:val="00BC54B3"/>
    <w:rsid w:val="00C66BD5"/>
    <w:rsid w:val="00C9145F"/>
    <w:rsid w:val="00C94BD6"/>
    <w:rsid w:val="00CB6CFF"/>
    <w:rsid w:val="00CF7844"/>
    <w:rsid w:val="00D12B2A"/>
    <w:rsid w:val="00D17C5D"/>
    <w:rsid w:val="00D2563B"/>
    <w:rsid w:val="00D51C0B"/>
    <w:rsid w:val="00D83FD5"/>
    <w:rsid w:val="00DA3531"/>
    <w:rsid w:val="00DA68D7"/>
    <w:rsid w:val="00DB4F75"/>
    <w:rsid w:val="00DC535D"/>
    <w:rsid w:val="00DD3B96"/>
    <w:rsid w:val="00DF3832"/>
    <w:rsid w:val="00E30791"/>
    <w:rsid w:val="00E9409C"/>
    <w:rsid w:val="00EB1318"/>
    <w:rsid w:val="00ED7F7B"/>
    <w:rsid w:val="00F040D4"/>
    <w:rsid w:val="00F17EF4"/>
    <w:rsid w:val="00F620DE"/>
    <w:rsid w:val="00F6265E"/>
    <w:rsid w:val="00FB02DE"/>
    <w:rsid w:val="00FB2FA9"/>
    <w:rsid w:val="00FC3E33"/>
    <w:rsid w:val="00FF093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25105A"/>
  <w15:docId w15:val="{87207A1C-741F-4B5C-8530-577ED5ED0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styleId="Header">
    <w:name w:val="header"/>
    <w:basedOn w:val="Normal"/>
    <w:link w:val="HeaderChar"/>
    <w:uiPriority w:val="99"/>
    <w:unhideWhenUsed/>
    <w:rsid w:val="007E1737"/>
    <w:pPr>
      <w:tabs>
        <w:tab w:val="center" w:pos="4320"/>
        <w:tab w:val="right" w:pos="8640"/>
      </w:tabs>
    </w:pPr>
  </w:style>
  <w:style w:type="character" w:customStyle="1" w:styleId="HeaderChar">
    <w:name w:val="Header Char"/>
    <w:basedOn w:val="DefaultParagraphFont"/>
    <w:link w:val="Header"/>
    <w:uiPriority w:val="99"/>
    <w:rsid w:val="007E1737"/>
    <w:rPr>
      <w:sz w:val="24"/>
      <w:szCs w:val="24"/>
    </w:rPr>
  </w:style>
  <w:style w:type="paragraph" w:styleId="Footer">
    <w:name w:val="footer"/>
    <w:basedOn w:val="Normal"/>
    <w:link w:val="FooterChar"/>
    <w:uiPriority w:val="99"/>
    <w:unhideWhenUsed/>
    <w:rsid w:val="007E1737"/>
    <w:pPr>
      <w:tabs>
        <w:tab w:val="center" w:pos="4320"/>
        <w:tab w:val="right" w:pos="8640"/>
      </w:tabs>
    </w:pPr>
  </w:style>
  <w:style w:type="character" w:customStyle="1" w:styleId="FooterChar">
    <w:name w:val="Footer Char"/>
    <w:basedOn w:val="DefaultParagraphFont"/>
    <w:link w:val="Footer"/>
    <w:uiPriority w:val="99"/>
    <w:rsid w:val="007E1737"/>
    <w:rPr>
      <w:sz w:val="24"/>
      <w:szCs w:val="24"/>
    </w:rPr>
  </w:style>
  <w:style w:type="paragraph" w:styleId="FootnoteText">
    <w:name w:val="footnote text"/>
    <w:basedOn w:val="Normal"/>
    <w:link w:val="FootnoteTextChar"/>
    <w:uiPriority w:val="99"/>
    <w:unhideWhenUsed/>
    <w:rsid w:val="00EB1318"/>
    <w:rPr>
      <w:sz w:val="20"/>
    </w:rPr>
  </w:style>
  <w:style w:type="character" w:customStyle="1" w:styleId="FootnoteTextChar">
    <w:name w:val="Footnote Text Char"/>
    <w:basedOn w:val="DefaultParagraphFont"/>
    <w:link w:val="FootnoteText"/>
    <w:uiPriority w:val="99"/>
    <w:rsid w:val="00EB1318"/>
    <w:rPr>
      <w:szCs w:val="24"/>
    </w:rPr>
  </w:style>
  <w:style w:type="character" w:styleId="FootnoteReference">
    <w:name w:val="footnote reference"/>
    <w:basedOn w:val="DefaultParagraphFont"/>
    <w:uiPriority w:val="99"/>
    <w:unhideWhenUsed/>
    <w:rsid w:val="009675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02695">
      <w:bodyDiv w:val="1"/>
      <w:marLeft w:val="0"/>
      <w:marRight w:val="0"/>
      <w:marTop w:val="0"/>
      <w:marBottom w:val="0"/>
      <w:divBdr>
        <w:top w:val="none" w:sz="0" w:space="0" w:color="auto"/>
        <w:left w:val="none" w:sz="0" w:space="0" w:color="auto"/>
        <w:bottom w:val="none" w:sz="0" w:space="0" w:color="auto"/>
        <w:right w:val="none" w:sz="0" w:space="0" w:color="auto"/>
      </w:divBdr>
    </w:div>
    <w:div w:id="131942507">
      <w:bodyDiv w:val="1"/>
      <w:marLeft w:val="0"/>
      <w:marRight w:val="0"/>
      <w:marTop w:val="0"/>
      <w:marBottom w:val="0"/>
      <w:divBdr>
        <w:top w:val="none" w:sz="0" w:space="0" w:color="auto"/>
        <w:left w:val="none" w:sz="0" w:space="0" w:color="auto"/>
        <w:bottom w:val="none" w:sz="0" w:space="0" w:color="auto"/>
        <w:right w:val="none" w:sz="0" w:space="0" w:color="auto"/>
      </w:divBdr>
    </w:div>
    <w:div w:id="234752360">
      <w:bodyDiv w:val="1"/>
      <w:marLeft w:val="0"/>
      <w:marRight w:val="0"/>
      <w:marTop w:val="0"/>
      <w:marBottom w:val="0"/>
      <w:divBdr>
        <w:top w:val="none" w:sz="0" w:space="0" w:color="auto"/>
        <w:left w:val="none" w:sz="0" w:space="0" w:color="auto"/>
        <w:bottom w:val="none" w:sz="0" w:space="0" w:color="auto"/>
        <w:right w:val="none" w:sz="0" w:space="0" w:color="auto"/>
      </w:divBdr>
    </w:div>
    <w:div w:id="1011180149">
      <w:bodyDiv w:val="1"/>
      <w:marLeft w:val="0"/>
      <w:marRight w:val="0"/>
      <w:marTop w:val="0"/>
      <w:marBottom w:val="0"/>
      <w:divBdr>
        <w:top w:val="none" w:sz="0" w:space="0" w:color="auto"/>
        <w:left w:val="none" w:sz="0" w:space="0" w:color="auto"/>
        <w:bottom w:val="none" w:sz="0" w:space="0" w:color="auto"/>
        <w:right w:val="none" w:sz="0" w:space="0" w:color="auto"/>
      </w:divBdr>
    </w:div>
    <w:div w:id="1650596725">
      <w:bodyDiv w:val="1"/>
      <w:marLeft w:val="0"/>
      <w:marRight w:val="0"/>
      <w:marTop w:val="0"/>
      <w:marBottom w:val="0"/>
      <w:divBdr>
        <w:top w:val="none" w:sz="0" w:space="0" w:color="auto"/>
        <w:left w:val="none" w:sz="0" w:space="0" w:color="auto"/>
        <w:bottom w:val="none" w:sz="0" w:space="0" w:color="auto"/>
        <w:right w:val="none" w:sz="0" w:space="0" w:color="auto"/>
      </w:divBdr>
    </w:div>
    <w:div w:id="1674868452">
      <w:bodyDiv w:val="1"/>
      <w:marLeft w:val="0"/>
      <w:marRight w:val="0"/>
      <w:marTop w:val="0"/>
      <w:marBottom w:val="0"/>
      <w:divBdr>
        <w:top w:val="none" w:sz="0" w:space="0" w:color="auto"/>
        <w:left w:val="none" w:sz="0" w:space="0" w:color="auto"/>
        <w:bottom w:val="none" w:sz="0" w:space="0" w:color="auto"/>
        <w:right w:val="none" w:sz="0" w:space="0" w:color="auto"/>
      </w:divBdr>
    </w:div>
    <w:div w:id="1824852496">
      <w:bodyDiv w:val="1"/>
      <w:marLeft w:val="0"/>
      <w:marRight w:val="0"/>
      <w:marTop w:val="0"/>
      <w:marBottom w:val="0"/>
      <w:divBdr>
        <w:top w:val="none" w:sz="0" w:space="0" w:color="auto"/>
        <w:left w:val="none" w:sz="0" w:space="0" w:color="auto"/>
        <w:bottom w:val="none" w:sz="0" w:space="0" w:color="auto"/>
        <w:right w:val="none" w:sz="0" w:space="0" w:color="auto"/>
      </w:divBdr>
    </w:div>
    <w:div w:id="1924334644">
      <w:bodyDiv w:val="1"/>
      <w:marLeft w:val="0"/>
      <w:marRight w:val="0"/>
      <w:marTop w:val="0"/>
      <w:marBottom w:val="0"/>
      <w:divBdr>
        <w:top w:val="none" w:sz="0" w:space="0" w:color="auto"/>
        <w:left w:val="none" w:sz="0" w:space="0" w:color="auto"/>
        <w:bottom w:val="none" w:sz="0" w:space="0" w:color="auto"/>
        <w:right w:val="none" w:sz="0" w:space="0" w:color="auto"/>
      </w:divBdr>
    </w:div>
    <w:div w:id="199059419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E8CED96-38E6-5C40-BEF8-5A4485321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410</Words>
  <Characters>2343</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BEAUDOIN, ADRIENNE M</dc:creator>
  <cp:lastModifiedBy>John Douglass</cp:lastModifiedBy>
  <cp:revision>13</cp:revision>
  <dcterms:created xsi:type="dcterms:W3CDTF">2017-09-15T00:46:00Z</dcterms:created>
  <dcterms:modified xsi:type="dcterms:W3CDTF">2017-09-27T00:05:00Z</dcterms:modified>
</cp:coreProperties>
</file>