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75" w:type="dxa"/>
          <w:left w:w="225" w:type="dxa"/>
          <w:right w:w="0" w:type="dxa"/>
        </w:tblCellMar>
        <w:tblLook w:val="0000" w:firstRow="0" w:lastRow="0" w:firstColumn="0" w:lastColumn="0" w:noHBand="0" w:noVBand="0"/>
      </w:tblPr>
      <w:tblGrid>
        <w:gridCol w:w="8640"/>
      </w:tblGrid>
      <w:tr w:rsidR="000F4BC2" w:rsidTr="000F4BC2">
        <w:trPr>
          <w:tblCellSpacing w:w="0" w:type="dxa"/>
        </w:trPr>
        <w:tc>
          <w:tcPr>
            <w:tcW w:w="0" w:type="auto"/>
            <w:tcMar>
              <w:top w:w="0" w:type="dxa"/>
              <w:left w:w="0" w:type="dxa"/>
              <w:bottom w:w="0" w:type="dxa"/>
              <w:right w:w="0" w:type="dxa"/>
            </w:tcMar>
            <w:vAlign w:val="center"/>
          </w:tcPr>
          <w:p w:rsidR="000F4BC2" w:rsidRDefault="00D745FF">
            <w:pPr>
              <w:pStyle w:val="Heading3"/>
              <w:rPr>
                <w:rFonts w:ascii="Verdana" w:hAnsi="Verdana"/>
              </w:rPr>
            </w:pPr>
            <w:r>
              <w:rPr>
                <w:rFonts w:ascii="Verdana" w:hAnsi="Verdana"/>
              </w:rPr>
              <w:t xml:space="preserve">                          </w:t>
            </w:r>
            <w:smartTag w:uri="urn:schemas-microsoft-com:office:smarttags" w:element="City">
              <w:smartTag w:uri="urn:schemas-microsoft-com:office:smarttags" w:element="place">
                <w:r w:rsidR="00014D2F">
                  <w:rPr>
                    <w:rFonts w:ascii="Verdana" w:hAnsi="Verdana"/>
                  </w:rPr>
                  <w:t>Georgetown</w:t>
                </w:r>
              </w:smartTag>
            </w:smartTag>
            <w:r w:rsidR="00014D2F">
              <w:rPr>
                <w:rFonts w:ascii="Verdana" w:hAnsi="Verdana"/>
              </w:rPr>
              <w:t xml:space="preserve"> Law </w:t>
            </w:r>
            <w:r w:rsidR="000F4BC2">
              <w:rPr>
                <w:rFonts w:ascii="Verdana" w:hAnsi="Verdana"/>
              </w:rPr>
              <w:t xml:space="preserve">Evacuation Plan </w:t>
            </w:r>
            <w:r>
              <w:rPr>
                <w:rFonts w:ascii="Verdana" w:hAnsi="Verdana"/>
              </w:rPr>
              <w:t xml:space="preserve"> 3-9-11</w:t>
            </w:r>
          </w:p>
        </w:tc>
      </w:tr>
      <w:tr w:rsidR="000F4BC2" w:rsidTr="000F4BC2">
        <w:trPr>
          <w:tblCellSpacing w:w="0" w:type="dxa"/>
        </w:trPr>
        <w:tc>
          <w:tcPr>
            <w:tcW w:w="0" w:type="auto"/>
            <w:tcMar>
              <w:top w:w="0" w:type="dxa"/>
              <w:left w:w="0" w:type="dxa"/>
              <w:bottom w:w="0" w:type="dxa"/>
              <w:right w:w="0" w:type="dxa"/>
            </w:tcMar>
            <w:vAlign w:val="center"/>
          </w:tcPr>
          <w:p w:rsidR="000F4BC2" w:rsidRPr="00E55AB9" w:rsidRDefault="000F4BC2">
            <w:pPr>
              <w:rPr>
                <w:sz w:val="20"/>
                <w:szCs w:val="20"/>
              </w:rPr>
            </w:pPr>
            <w:r w:rsidRPr="00E55AB9">
              <w:rPr>
                <w:sz w:val="20"/>
                <w:szCs w:val="20"/>
              </w:rPr>
              <w:pict>
                <v:rect id="_x0000_i1025" style="width:0;height:1.5pt" o:hralign="center" o:hrstd="t" o:hr="t" fillcolor="#a0a0a0" stroked="f"/>
              </w:pict>
            </w:r>
          </w:p>
          <w:p w:rsidR="000F4BC2" w:rsidRPr="00E55AB9" w:rsidRDefault="000F4BC2">
            <w:pPr>
              <w:rPr>
                <w:sz w:val="20"/>
                <w:szCs w:val="20"/>
              </w:rPr>
            </w:pPr>
            <w:r w:rsidRPr="00E55AB9">
              <w:rPr>
                <w:sz w:val="20"/>
                <w:szCs w:val="20"/>
              </w:rPr>
              <w:br/>
              <w:t>In the event of a serious crisis on or near the</w:t>
            </w:r>
            <w:r w:rsidR="009F1A49" w:rsidRPr="00E55AB9">
              <w:rPr>
                <w:sz w:val="20"/>
                <w:szCs w:val="20"/>
              </w:rPr>
              <w:t xml:space="preserve"> Georgetown Law</w:t>
            </w:r>
            <w:r w:rsidRPr="00E55AB9">
              <w:rPr>
                <w:sz w:val="20"/>
                <w:szCs w:val="20"/>
              </w:rPr>
              <w:t xml:space="preserve"> campus, the evacuation of a building, area or the entire campus may become necessary. The evacuation may be precautionary, such as with significant credible information of an imminent emergency, or as a result of an in</w:t>
            </w:r>
            <w:r w:rsidR="009F1A49" w:rsidRPr="00E55AB9">
              <w:rPr>
                <w:sz w:val="20"/>
                <w:szCs w:val="20"/>
              </w:rPr>
              <w:t>cident on or near the campus</w:t>
            </w:r>
            <w:r w:rsidRPr="00E55AB9">
              <w:rPr>
                <w:sz w:val="20"/>
                <w:szCs w:val="20"/>
              </w:rPr>
              <w:t xml:space="preserve"> that poses a sign</w:t>
            </w:r>
            <w:r w:rsidR="009F1A49" w:rsidRPr="00E55AB9">
              <w:rPr>
                <w:sz w:val="20"/>
                <w:szCs w:val="20"/>
              </w:rPr>
              <w:t>ificant threat to the Georgetown Law</w:t>
            </w:r>
            <w:r w:rsidRPr="00E55AB9">
              <w:rPr>
                <w:sz w:val="20"/>
                <w:szCs w:val="20"/>
              </w:rPr>
              <w:t xml:space="preserve"> community and property. </w:t>
            </w:r>
          </w:p>
          <w:p w:rsidR="000F4BC2" w:rsidRPr="00E55AB9" w:rsidRDefault="000F4BC2">
            <w:pPr>
              <w:pStyle w:val="highlightstitle"/>
              <w:jc w:val="center"/>
              <w:rPr>
                <w:sz w:val="20"/>
                <w:szCs w:val="20"/>
              </w:rPr>
            </w:pPr>
            <w:r w:rsidRPr="00E55AB9">
              <w:rPr>
                <w:sz w:val="20"/>
                <w:szCs w:val="20"/>
              </w:rPr>
              <w:t>General Evacuation Guidelines</w:t>
            </w:r>
          </w:p>
          <w:p w:rsidR="000F4BC2" w:rsidRPr="00E55AB9" w:rsidRDefault="000F4BC2">
            <w:pPr>
              <w:pStyle w:val="NormalWeb"/>
              <w:rPr>
                <w:sz w:val="20"/>
                <w:szCs w:val="20"/>
              </w:rPr>
            </w:pPr>
            <w:r w:rsidRPr="00E55AB9">
              <w:rPr>
                <w:sz w:val="20"/>
                <w:szCs w:val="20"/>
              </w:rPr>
              <w:t>Different emergencies require different evacuation strategies.  Thi</w:t>
            </w:r>
            <w:r w:rsidR="009F1A49" w:rsidRPr="00E55AB9">
              <w:rPr>
                <w:sz w:val="20"/>
                <w:szCs w:val="20"/>
              </w:rPr>
              <w:t xml:space="preserve">s publication </w:t>
            </w:r>
            <w:r w:rsidRPr="00E55AB9">
              <w:rPr>
                <w:sz w:val="20"/>
                <w:szCs w:val="20"/>
              </w:rPr>
              <w:t xml:space="preserve">contains evacuation directions for most emergencies.  When evacuation is not indicated for </w:t>
            </w:r>
            <w:r w:rsidR="009F1A49" w:rsidRPr="00E55AB9">
              <w:rPr>
                <w:sz w:val="20"/>
                <w:szCs w:val="20"/>
              </w:rPr>
              <w:t xml:space="preserve">the emergencies in this set of guidelines </w:t>
            </w:r>
            <w:r w:rsidRPr="00E55AB9">
              <w:rPr>
                <w:sz w:val="20"/>
                <w:szCs w:val="20"/>
              </w:rPr>
              <w:t>or by obvious circumstances, you should stay where you are until given direction by</w:t>
            </w:r>
            <w:r w:rsidR="00E55AB9" w:rsidRPr="00E55AB9">
              <w:rPr>
                <w:sz w:val="20"/>
                <w:szCs w:val="20"/>
              </w:rPr>
              <w:t xml:space="preserve"> DPS or other</w:t>
            </w:r>
            <w:r w:rsidRPr="00E55AB9">
              <w:rPr>
                <w:sz w:val="20"/>
                <w:szCs w:val="20"/>
              </w:rPr>
              <w:t xml:space="preserve"> emergency personnel. The unpredictable nature of emergency situations requires quick action and clear thinking to avoid injury.  The decision to evacuate is based on factors that give you the best chance of remaining safe and avoid putting yourself in a more harmful situation. </w:t>
            </w:r>
          </w:p>
          <w:p w:rsidR="000F4BC2" w:rsidRPr="00E55AB9" w:rsidRDefault="000F4BC2">
            <w:pPr>
              <w:pStyle w:val="NormalWeb"/>
              <w:rPr>
                <w:sz w:val="20"/>
                <w:szCs w:val="20"/>
              </w:rPr>
            </w:pPr>
            <w:r w:rsidRPr="00E55AB9">
              <w:rPr>
                <w:sz w:val="20"/>
                <w:szCs w:val="20"/>
              </w:rPr>
              <w:t> </w:t>
            </w:r>
          </w:p>
          <w:p w:rsidR="000F4BC2" w:rsidRPr="00D745FF" w:rsidRDefault="000F4BC2">
            <w:pPr>
              <w:pStyle w:val="Heading4"/>
              <w:rPr>
                <w:color w:val="FF0000"/>
                <w:sz w:val="20"/>
                <w:szCs w:val="20"/>
              </w:rPr>
            </w:pPr>
            <w:r w:rsidRPr="00D745FF">
              <w:rPr>
                <w:b w:val="0"/>
                <w:color w:val="FF0000"/>
                <w:sz w:val="20"/>
                <w:szCs w:val="20"/>
              </w:rPr>
              <w:t>WHEN TO EVACUATE</w:t>
            </w:r>
            <w:r w:rsidRPr="00D745FF">
              <w:rPr>
                <w:color w:val="FF0000"/>
                <w:sz w:val="20"/>
                <w:szCs w:val="20"/>
              </w:rPr>
              <w:t>*</w:t>
            </w:r>
          </w:p>
          <w:p w:rsidR="000F4BC2" w:rsidRPr="00E55AB9" w:rsidRDefault="000F4BC2">
            <w:pPr>
              <w:numPr>
                <w:ilvl w:val="0"/>
                <w:numId w:val="1"/>
              </w:numPr>
              <w:spacing w:before="100" w:beforeAutospacing="1" w:after="100" w:afterAutospacing="1"/>
              <w:rPr>
                <w:sz w:val="20"/>
                <w:szCs w:val="20"/>
              </w:rPr>
            </w:pPr>
            <w:r w:rsidRPr="00E55AB9">
              <w:rPr>
                <w:sz w:val="20"/>
                <w:szCs w:val="20"/>
              </w:rPr>
              <w:t xml:space="preserve">Anytime you hear the fire alarm bells in your building </w:t>
            </w:r>
          </w:p>
          <w:p w:rsidR="000F4BC2" w:rsidRPr="00E55AB9" w:rsidRDefault="000F4BC2">
            <w:pPr>
              <w:numPr>
                <w:ilvl w:val="0"/>
                <w:numId w:val="1"/>
              </w:numPr>
              <w:spacing w:before="100" w:beforeAutospacing="1" w:after="100" w:afterAutospacing="1"/>
              <w:rPr>
                <w:sz w:val="20"/>
                <w:szCs w:val="20"/>
              </w:rPr>
            </w:pPr>
            <w:r w:rsidRPr="00E55AB9">
              <w:rPr>
                <w:sz w:val="20"/>
                <w:szCs w:val="20"/>
              </w:rPr>
              <w:t xml:space="preserve">If you smell smoke or know an actual fire is burning </w:t>
            </w:r>
          </w:p>
          <w:p w:rsidR="000F4BC2" w:rsidRPr="00E55AB9" w:rsidRDefault="000F4BC2">
            <w:pPr>
              <w:numPr>
                <w:ilvl w:val="0"/>
                <w:numId w:val="1"/>
              </w:numPr>
              <w:spacing w:before="100" w:beforeAutospacing="1" w:after="100" w:afterAutospacing="1"/>
              <w:rPr>
                <w:sz w:val="20"/>
                <w:szCs w:val="20"/>
              </w:rPr>
            </w:pPr>
            <w:r w:rsidRPr="00E55AB9">
              <w:rPr>
                <w:sz w:val="20"/>
                <w:szCs w:val="20"/>
              </w:rPr>
              <w:t xml:space="preserve">When instructed </w:t>
            </w:r>
            <w:r w:rsidR="00E55AB9" w:rsidRPr="00E55AB9">
              <w:rPr>
                <w:sz w:val="20"/>
                <w:szCs w:val="20"/>
              </w:rPr>
              <w:t>to do so by a DPS Officer</w:t>
            </w:r>
            <w:r w:rsidRPr="00E55AB9">
              <w:rPr>
                <w:sz w:val="20"/>
                <w:szCs w:val="20"/>
              </w:rPr>
              <w:t>,</w:t>
            </w:r>
            <w:r w:rsidR="00E55AB9" w:rsidRPr="00E55AB9">
              <w:rPr>
                <w:sz w:val="20"/>
                <w:szCs w:val="20"/>
              </w:rPr>
              <w:t xml:space="preserve"> Floor Marshal/Building Marshal or F</w:t>
            </w:r>
            <w:r w:rsidRPr="00E55AB9">
              <w:rPr>
                <w:sz w:val="20"/>
                <w:szCs w:val="20"/>
              </w:rPr>
              <w:t xml:space="preserve">ire/EMS personnel </w:t>
            </w:r>
          </w:p>
          <w:p w:rsidR="000F4BC2" w:rsidRPr="00D745FF" w:rsidRDefault="000F4BC2">
            <w:pPr>
              <w:pStyle w:val="Heading4"/>
              <w:rPr>
                <w:color w:val="FF0000"/>
                <w:sz w:val="20"/>
                <w:szCs w:val="20"/>
              </w:rPr>
            </w:pPr>
            <w:r w:rsidRPr="00D745FF">
              <w:rPr>
                <w:color w:val="FF0000"/>
                <w:sz w:val="20"/>
                <w:szCs w:val="20"/>
              </w:rPr>
              <w:t>WHEN NOT TO EVACUATE**</w:t>
            </w:r>
          </w:p>
          <w:p w:rsidR="000F4BC2" w:rsidRPr="00E55AB9" w:rsidRDefault="000F4BC2">
            <w:pPr>
              <w:numPr>
                <w:ilvl w:val="0"/>
                <w:numId w:val="2"/>
              </w:numPr>
              <w:spacing w:before="100" w:beforeAutospacing="1" w:after="100" w:afterAutospacing="1"/>
              <w:rPr>
                <w:sz w:val="20"/>
                <w:szCs w:val="20"/>
              </w:rPr>
            </w:pPr>
            <w:r w:rsidRPr="00E55AB9">
              <w:rPr>
                <w:sz w:val="20"/>
                <w:szCs w:val="20"/>
              </w:rPr>
              <w:t xml:space="preserve">When a tornado warning is sounded (find appropriate shelter within your building) </w:t>
            </w:r>
          </w:p>
          <w:p w:rsidR="000F4BC2" w:rsidRPr="00E55AB9" w:rsidRDefault="000F4BC2">
            <w:pPr>
              <w:numPr>
                <w:ilvl w:val="0"/>
                <w:numId w:val="2"/>
              </w:numPr>
              <w:spacing w:before="100" w:beforeAutospacing="1" w:after="100" w:afterAutospacing="1"/>
              <w:rPr>
                <w:sz w:val="20"/>
                <w:szCs w:val="20"/>
              </w:rPr>
            </w:pPr>
            <w:r w:rsidRPr="00E55AB9">
              <w:rPr>
                <w:sz w:val="20"/>
                <w:szCs w:val="20"/>
              </w:rPr>
              <w:t xml:space="preserve">During a hostile intruder situation </w:t>
            </w:r>
          </w:p>
          <w:p w:rsidR="000F4BC2" w:rsidRPr="00E55AB9" w:rsidRDefault="000F4BC2">
            <w:pPr>
              <w:numPr>
                <w:ilvl w:val="0"/>
                <w:numId w:val="2"/>
              </w:numPr>
              <w:spacing w:before="100" w:beforeAutospacing="1" w:after="100" w:afterAutospacing="1"/>
              <w:rPr>
                <w:sz w:val="20"/>
                <w:szCs w:val="20"/>
              </w:rPr>
            </w:pPr>
            <w:r w:rsidRPr="00E55AB9">
              <w:rPr>
                <w:sz w:val="20"/>
                <w:szCs w:val="20"/>
              </w:rPr>
              <w:t xml:space="preserve">During a hostage/barricade situation </w:t>
            </w:r>
          </w:p>
          <w:p w:rsidR="000F4BC2" w:rsidRPr="00E55AB9" w:rsidRDefault="000F4BC2">
            <w:pPr>
              <w:numPr>
                <w:ilvl w:val="0"/>
                <w:numId w:val="2"/>
              </w:numPr>
              <w:spacing w:before="100" w:beforeAutospacing="1" w:after="100" w:afterAutospacing="1"/>
              <w:rPr>
                <w:sz w:val="20"/>
                <w:szCs w:val="20"/>
              </w:rPr>
            </w:pPr>
            <w:r w:rsidRPr="00E55AB9">
              <w:rPr>
                <w:sz w:val="20"/>
                <w:szCs w:val="20"/>
              </w:rPr>
              <w:t>During a power failure</w:t>
            </w:r>
            <w:r w:rsidR="00D745FF">
              <w:rPr>
                <w:sz w:val="20"/>
                <w:szCs w:val="20"/>
              </w:rPr>
              <w:t xml:space="preserve"> unless directed by DPS to evacuate.</w:t>
            </w:r>
            <w:r w:rsidRPr="00E55AB9">
              <w:rPr>
                <w:sz w:val="20"/>
                <w:szCs w:val="20"/>
              </w:rPr>
              <w:t xml:space="preserve"> </w:t>
            </w:r>
          </w:p>
          <w:p w:rsidR="00E55AB9" w:rsidRPr="00E55AB9" w:rsidRDefault="000F4BC2" w:rsidP="00E55AB9">
            <w:pPr>
              <w:numPr>
                <w:ilvl w:val="0"/>
                <w:numId w:val="2"/>
              </w:numPr>
              <w:spacing w:before="100" w:beforeAutospacing="1" w:after="100" w:afterAutospacing="1"/>
              <w:rPr>
                <w:sz w:val="20"/>
                <w:szCs w:val="20"/>
              </w:rPr>
            </w:pPr>
            <w:r w:rsidRPr="00E55AB9">
              <w:rPr>
                <w:sz w:val="20"/>
                <w:szCs w:val="20"/>
              </w:rPr>
              <w:t xml:space="preserve">When instructed to not evacuate </w:t>
            </w:r>
            <w:r w:rsidR="00E55AB9" w:rsidRPr="00E55AB9">
              <w:rPr>
                <w:sz w:val="20"/>
                <w:szCs w:val="20"/>
              </w:rPr>
              <w:t xml:space="preserve">by a DPS Officer, Floor Marshal/Building Marshal or Fire/EMS personnel </w:t>
            </w:r>
          </w:p>
          <w:p w:rsidR="000F4BC2" w:rsidRPr="00D745FF" w:rsidRDefault="000F4BC2" w:rsidP="00E55AB9">
            <w:pPr>
              <w:spacing w:before="100" w:beforeAutospacing="1" w:after="100" w:afterAutospacing="1"/>
              <w:rPr>
                <w:color w:val="FF0000"/>
                <w:sz w:val="20"/>
                <w:szCs w:val="20"/>
              </w:rPr>
            </w:pPr>
            <w:r w:rsidRPr="00D745FF">
              <w:rPr>
                <w:color w:val="FF0000"/>
                <w:sz w:val="20"/>
                <w:szCs w:val="20"/>
              </w:rPr>
              <w:t>WHAT TO DO IF YOU MUST EVACUATE</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Listen carefully to instructions of </w:t>
            </w:r>
            <w:r w:rsidR="00E55AB9">
              <w:rPr>
                <w:sz w:val="20"/>
                <w:szCs w:val="20"/>
              </w:rPr>
              <w:t xml:space="preserve"> DPS and </w:t>
            </w:r>
            <w:r w:rsidRPr="00E55AB9">
              <w:rPr>
                <w:sz w:val="20"/>
                <w:szCs w:val="20"/>
              </w:rPr>
              <w:t xml:space="preserve">emergency personnel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Remain calm </w:t>
            </w:r>
          </w:p>
          <w:p w:rsidR="000F4BC2" w:rsidRPr="00E55AB9" w:rsidRDefault="000F4BC2">
            <w:pPr>
              <w:numPr>
                <w:ilvl w:val="0"/>
                <w:numId w:val="3"/>
              </w:numPr>
              <w:spacing w:before="100" w:beforeAutospacing="1" w:after="100" w:afterAutospacing="1"/>
              <w:rPr>
                <w:sz w:val="20"/>
                <w:szCs w:val="20"/>
              </w:rPr>
            </w:pPr>
            <w:r w:rsidRPr="00E55AB9">
              <w:rPr>
                <w:sz w:val="20"/>
                <w:szCs w:val="20"/>
              </w:rPr>
              <w:t>Close your office</w:t>
            </w:r>
            <w:r w:rsidR="00E55AB9">
              <w:rPr>
                <w:sz w:val="20"/>
                <w:szCs w:val="20"/>
              </w:rPr>
              <w:t>/dorm</w:t>
            </w:r>
            <w:r w:rsidRPr="00E55AB9">
              <w:rPr>
                <w:sz w:val="20"/>
                <w:szCs w:val="20"/>
              </w:rPr>
              <w:t xml:space="preserve"> door as you leave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Do not try to gather materials on the way out, leave quickly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Keep talking to a minimum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Exit via stairwells, not elevators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No smoking </w:t>
            </w:r>
          </w:p>
          <w:p w:rsidR="000F4BC2" w:rsidRPr="00E55AB9" w:rsidRDefault="000F4BC2">
            <w:pPr>
              <w:numPr>
                <w:ilvl w:val="0"/>
                <w:numId w:val="3"/>
              </w:numPr>
              <w:spacing w:before="100" w:beforeAutospacing="1" w:after="100" w:afterAutospacing="1"/>
              <w:rPr>
                <w:sz w:val="20"/>
                <w:szCs w:val="20"/>
              </w:rPr>
            </w:pPr>
            <w:r w:rsidRPr="00E55AB9">
              <w:rPr>
                <w:sz w:val="20"/>
                <w:szCs w:val="20"/>
              </w:rPr>
              <w:t xml:space="preserve">Alert emergency personnel of any disabled persons who need assistance </w:t>
            </w:r>
          </w:p>
          <w:p w:rsidR="000F4BC2" w:rsidRPr="00E55AB9" w:rsidRDefault="000F4BC2">
            <w:pPr>
              <w:pStyle w:val="NormalWeb"/>
              <w:rPr>
                <w:sz w:val="20"/>
                <w:szCs w:val="20"/>
              </w:rPr>
            </w:pPr>
            <w:r w:rsidRPr="00E55AB9">
              <w:rPr>
                <w:rStyle w:val="Emphasis"/>
                <w:sz w:val="20"/>
                <w:szCs w:val="20"/>
              </w:rPr>
              <w:t>*  Certain circumstances may prevent safe evacuation.  If this happens, move away from the danger and find shelter in an area with a window to allow rescue.  Try to notify rescuers of your location.</w:t>
            </w:r>
          </w:p>
          <w:p w:rsidR="000F4BC2" w:rsidRPr="00E55AB9" w:rsidRDefault="000F4BC2">
            <w:pPr>
              <w:pStyle w:val="NormalWeb"/>
              <w:rPr>
                <w:sz w:val="20"/>
                <w:szCs w:val="20"/>
              </w:rPr>
            </w:pPr>
            <w:r w:rsidRPr="00E55AB9">
              <w:rPr>
                <w:rStyle w:val="Emphasis"/>
                <w:sz w:val="20"/>
                <w:szCs w:val="20"/>
              </w:rPr>
              <w:t>**  These situations require you to stay put initially.  Emergency personnel will direct you as to when it is safe to evacuate.</w:t>
            </w:r>
          </w:p>
          <w:p w:rsidR="000F4BC2" w:rsidRPr="00E55AB9" w:rsidRDefault="000F4BC2">
            <w:pPr>
              <w:pStyle w:val="NormalWeb"/>
              <w:jc w:val="center"/>
              <w:rPr>
                <w:sz w:val="20"/>
                <w:szCs w:val="20"/>
              </w:rPr>
            </w:pPr>
            <w:r w:rsidRPr="00E55AB9">
              <w:rPr>
                <w:sz w:val="20"/>
                <w:szCs w:val="20"/>
              </w:rPr>
              <w:t> </w:t>
            </w:r>
          </w:p>
          <w:p w:rsidR="00062AE7" w:rsidRDefault="00D745FF">
            <w:pPr>
              <w:pStyle w:val="NormalWeb"/>
              <w:rPr>
                <w:rStyle w:val="Strong"/>
                <w:sz w:val="20"/>
                <w:szCs w:val="20"/>
              </w:rPr>
            </w:pPr>
            <w:r>
              <w:rPr>
                <w:rStyle w:val="Strong"/>
                <w:sz w:val="20"/>
                <w:szCs w:val="20"/>
              </w:rPr>
              <w:t xml:space="preserve">                                                                               1</w:t>
            </w:r>
          </w:p>
          <w:p w:rsidR="00062AE7" w:rsidRDefault="00062AE7">
            <w:pPr>
              <w:pStyle w:val="NormalWeb"/>
              <w:rPr>
                <w:rStyle w:val="Strong"/>
                <w:sz w:val="20"/>
                <w:szCs w:val="20"/>
              </w:rPr>
            </w:pPr>
          </w:p>
          <w:p w:rsidR="00062AE7" w:rsidRDefault="00062AE7">
            <w:pPr>
              <w:pStyle w:val="NormalWeb"/>
              <w:rPr>
                <w:rStyle w:val="Strong"/>
                <w:sz w:val="20"/>
                <w:szCs w:val="20"/>
              </w:rPr>
            </w:pPr>
          </w:p>
          <w:p w:rsidR="000F4BC2" w:rsidRPr="00E55AB9" w:rsidRDefault="000F4BC2">
            <w:pPr>
              <w:pStyle w:val="NormalWeb"/>
              <w:rPr>
                <w:sz w:val="20"/>
                <w:szCs w:val="20"/>
              </w:rPr>
            </w:pPr>
            <w:r w:rsidRPr="00D745FF">
              <w:rPr>
                <w:rStyle w:val="Strong"/>
                <w:color w:val="FF0000"/>
                <w:sz w:val="20"/>
                <w:szCs w:val="20"/>
              </w:rPr>
              <w:t>HOW YOU WILL BE NOTIFIED</w:t>
            </w:r>
            <w:r w:rsidRPr="00E55AB9">
              <w:rPr>
                <w:sz w:val="20"/>
                <w:szCs w:val="20"/>
              </w:rPr>
              <w:br/>
              <w:t xml:space="preserve">If time permits, e-mail and/or phone notifications may be made. If an emergency situation is imminent, </w:t>
            </w:r>
            <w:r w:rsidR="00062AE7">
              <w:rPr>
                <w:sz w:val="20"/>
                <w:szCs w:val="20"/>
              </w:rPr>
              <w:t xml:space="preserve">HOYA Alert </w:t>
            </w:r>
            <w:r w:rsidRPr="00E55AB9">
              <w:rPr>
                <w:sz w:val="20"/>
                <w:szCs w:val="20"/>
              </w:rPr>
              <w:t xml:space="preserve">notifications will be made by </w:t>
            </w:r>
            <w:r w:rsidR="009D6CD7">
              <w:rPr>
                <w:sz w:val="20"/>
                <w:szCs w:val="20"/>
              </w:rPr>
              <w:t xml:space="preserve">DPS. </w:t>
            </w:r>
            <w:r w:rsidR="00062AE7">
              <w:rPr>
                <w:sz w:val="20"/>
                <w:szCs w:val="20"/>
              </w:rPr>
              <w:t>This may be supported by</w:t>
            </w:r>
            <w:r w:rsidRPr="00E55AB9">
              <w:rPr>
                <w:sz w:val="20"/>
                <w:szCs w:val="20"/>
              </w:rPr>
              <w:t xml:space="preserve"> the sounding of fire alarms in buildings for quick evacuation. You </w:t>
            </w:r>
            <w:r w:rsidRPr="00E55AB9">
              <w:rPr>
                <w:rStyle w:val="Emphasis"/>
                <w:sz w:val="20"/>
                <w:szCs w:val="20"/>
              </w:rPr>
              <w:t>must</w:t>
            </w:r>
            <w:r w:rsidRPr="00E55AB9">
              <w:rPr>
                <w:sz w:val="20"/>
                <w:szCs w:val="20"/>
              </w:rPr>
              <w:t xml:space="preserve"> leave the building immediately any time a fire alarm sounds in the building. </w:t>
            </w:r>
            <w:r w:rsidRPr="009D6CD7">
              <w:rPr>
                <w:b/>
                <w:sz w:val="20"/>
                <w:szCs w:val="20"/>
              </w:rPr>
              <w:t>After you are outside the building, move away</w:t>
            </w:r>
            <w:r w:rsidR="00062AE7" w:rsidRPr="009D6CD7">
              <w:rPr>
                <w:b/>
                <w:sz w:val="20"/>
                <w:szCs w:val="20"/>
              </w:rPr>
              <w:t xml:space="preserve"> at least 300 feet</w:t>
            </w:r>
            <w:r w:rsidRPr="009D6CD7">
              <w:rPr>
                <w:b/>
                <w:sz w:val="20"/>
                <w:szCs w:val="20"/>
              </w:rPr>
              <w:t xml:space="preserve"> from the exits</w:t>
            </w:r>
            <w:r w:rsidRPr="00E55AB9">
              <w:rPr>
                <w:sz w:val="20"/>
                <w:szCs w:val="20"/>
              </w:rPr>
              <w:t xml:space="preserve"> and wait for further instructions.</w:t>
            </w:r>
          </w:p>
          <w:p w:rsidR="000F4BC2" w:rsidRPr="00E55AB9" w:rsidRDefault="000F4BC2">
            <w:pPr>
              <w:pStyle w:val="highlightstitle"/>
              <w:jc w:val="center"/>
              <w:rPr>
                <w:sz w:val="20"/>
                <w:szCs w:val="20"/>
              </w:rPr>
            </w:pPr>
            <w:r w:rsidRPr="00E55AB9">
              <w:rPr>
                <w:sz w:val="20"/>
                <w:szCs w:val="20"/>
              </w:rPr>
              <w:t>Building/Area Evacuation</w:t>
            </w:r>
          </w:p>
          <w:p w:rsidR="000F4BC2" w:rsidRPr="00E55AB9" w:rsidRDefault="000F4BC2">
            <w:pPr>
              <w:pStyle w:val="NormalWeb"/>
              <w:rPr>
                <w:sz w:val="20"/>
                <w:szCs w:val="20"/>
              </w:rPr>
            </w:pPr>
            <w:r w:rsidRPr="00E55AB9">
              <w:rPr>
                <w:sz w:val="20"/>
                <w:szCs w:val="20"/>
              </w:rPr>
              <w:t xml:space="preserve">Certain emergencies may affect a specific building or area of campus. In this case, persons in those buildings/areas will be evacuated to a predetermined site on campus. Emergency personnel will then direct you to a primary or secondary evacuation site. The evacuation sites are listed below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11"/>
              <w:gridCol w:w="2837"/>
              <w:gridCol w:w="2914"/>
            </w:tblGrid>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r w:rsidRPr="00E55AB9">
                    <w:rPr>
                      <w:rStyle w:val="Strong"/>
                      <w:sz w:val="20"/>
                      <w:szCs w:val="20"/>
                    </w:rPr>
                    <w:t>BUILDING/AREA</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r w:rsidRPr="00E55AB9">
                    <w:rPr>
                      <w:rStyle w:val="Strong"/>
                      <w:sz w:val="20"/>
                      <w:szCs w:val="20"/>
                    </w:rPr>
                    <w:t xml:space="preserve">PRIMARY SITE </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r w:rsidRPr="00E55AB9">
                    <w:rPr>
                      <w:rStyle w:val="Strong"/>
                      <w:sz w:val="20"/>
                      <w:szCs w:val="20"/>
                    </w:rPr>
                    <w:t>SECONDARY SITE</w:t>
                  </w:r>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Default="00D745FF" w:rsidP="00062AE7">
                  <w:pPr>
                    <w:rPr>
                      <w:sz w:val="20"/>
                      <w:szCs w:val="20"/>
                    </w:rPr>
                  </w:pPr>
                  <w:r>
                    <w:rPr>
                      <w:sz w:val="20"/>
                      <w:szCs w:val="20"/>
                    </w:rPr>
                    <w:t xml:space="preserve"> </w:t>
                  </w:r>
                  <w:r w:rsidR="00062AE7">
                    <w:rPr>
                      <w:sz w:val="20"/>
                      <w:szCs w:val="20"/>
                    </w:rPr>
                    <w:t xml:space="preserve">McDonough Hall </w:t>
                  </w:r>
                </w:p>
                <w:p w:rsidR="00062AE7" w:rsidRPr="00E55AB9" w:rsidRDefault="00062AE7" w:rsidP="00062AE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F4BC2" w:rsidRPr="00FC1578" w:rsidRDefault="00FC1578" w:rsidP="00FC1578">
                  <w:pPr>
                    <w:rPr>
                      <w:sz w:val="20"/>
                      <w:szCs w:val="20"/>
                    </w:rPr>
                  </w:pPr>
                  <w:smartTag w:uri="urn:schemas-microsoft-com:office:smarttags" w:element="place">
                    <w:r>
                      <w:rPr>
                        <w:sz w:val="20"/>
                        <w:szCs w:val="20"/>
                      </w:rPr>
                      <w:t>East Side</w:t>
                    </w:r>
                  </w:smartTag>
                  <w:r>
                    <w:rPr>
                      <w:sz w:val="20"/>
                      <w:szCs w:val="20"/>
                    </w:rPr>
                    <w:t xml:space="preserve"> of </w:t>
                  </w:r>
                  <w:smartTag w:uri="urn:schemas-microsoft-com:office:smarttags" w:element="Street">
                    <w:smartTag w:uri="urn:schemas-microsoft-com:office:smarttags" w:element="address">
                      <w:r>
                        <w:rPr>
                          <w:sz w:val="20"/>
                          <w:szCs w:val="20"/>
                        </w:rPr>
                        <w:t>New Jersey Ave</w:t>
                      </w:r>
                    </w:smartTag>
                  </w:smartTag>
                  <w:r>
                    <w:rPr>
                      <w:sz w:val="20"/>
                      <w:szCs w:val="20"/>
                    </w:rPr>
                    <w:t xml:space="preserve"> by Starbucks</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FC1578" w:rsidP="00FC1578">
                  <w:pPr>
                    <w:rPr>
                      <w:sz w:val="20"/>
                      <w:szCs w:val="20"/>
                    </w:rPr>
                  </w:pPr>
                  <w:smartTag w:uri="urn:schemas-microsoft-com:office:smarttags" w:element="Street">
                    <w:smartTag w:uri="urn:schemas-microsoft-com:office:smarttags" w:element="address">
                      <w:r>
                        <w:rPr>
                          <w:sz w:val="20"/>
                          <w:szCs w:val="20"/>
                        </w:rPr>
                        <w:t>111 Massachusetts Ave East</w:t>
                      </w:r>
                    </w:smartTag>
                  </w:smartTag>
                  <w:r>
                    <w:rPr>
                      <w:sz w:val="20"/>
                      <w:szCs w:val="20"/>
                    </w:rPr>
                    <w:t xml:space="preserve"> Sidewalk</w:t>
                  </w:r>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62AE7" w:rsidP="00D745FF">
                  <w:pPr>
                    <w:rPr>
                      <w:sz w:val="20"/>
                      <w:szCs w:val="20"/>
                    </w:rPr>
                  </w:pPr>
                  <w:r>
                    <w:rPr>
                      <w:sz w:val="20"/>
                      <w:szCs w:val="20"/>
                    </w:rPr>
                    <w:t>Gewirtz</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FC1578" w:rsidP="00FC1578">
                  <w:pPr>
                    <w:rPr>
                      <w:sz w:val="20"/>
                      <w:szCs w:val="20"/>
                    </w:rPr>
                  </w:pPr>
                  <w:r>
                    <w:rPr>
                      <w:sz w:val="20"/>
                      <w:szCs w:val="20"/>
                    </w:rPr>
                    <w:t xml:space="preserve">G Street Quad </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FC1578" w:rsidP="00062AE7">
                  <w:pPr>
                    <w:rPr>
                      <w:sz w:val="20"/>
                      <w:szCs w:val="20"/>
                    </w:rPr>
                  </w:pPr>
                  <w:r>
                    <w:rPr>
                      <w:sz w:val="20"/>
                      <w:szCs w:val="20"/>
                    </w:rPr>
                    <w:t xml:space="preserve">East Side of 500 </w:t>
                  </w:r>
                  <w:smartTag w:uri="urn:schemas-microsoft-com:office:smarttags" w:element="State">
                    <w:smartTag w:uri="urn:schemas-microsoft-com:office:smarttags" w:element="place">
                      <w:r>
                        <w:rPr>
                          <w:sz w:val="20"/>
                          <w:szCs w:val="20"/>
                        </w:rPr>
                        <w:t>New Jersey</w:t>
                      </w:r>
                    </w:smartTag>
                  </w:smartTag>
                  <w:r>
                    <w:rPr>
                      <w:sz w:val="20"/>
                      <w:szCs w:val="20"/>
                    </w:rPr>
                    <w:t xml:space="preserve"> by Starbucks</w:t>
                  </w:r>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62AE7" w:rsidP="00D745FF">
                  <w:pPr>
                    <w:rPr>
                      <w:sz w:val="20"/>
                      <w:szCs w:val="20"/>
                    </w:rPr>
                  </w:pPr>
                  <w:r>
                    <w:rPr>
                      <w:sz w:val="20"/>
                      <w:szCs w:val="20"/>
                    </w:rPr>
                    <w:t>EBW Library</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FC1578" w:rsidP="00FC1578">
                  <w:pPr>
                    <w:rPr>
                      <w:sz w:val="20"/>
                      <w:szCs w:val="20"/>
                    </w:rPr>
                  </w:pPr>
                  <w:r>
                    <w:rPr>
                      <w:sz w:val="20"/>
                      <w:szCs w:val="20"/>
                    </w:rPr>
                    <w:t>Tower Green</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FC1578" w:rsidP="00062AE7">
                  <w:pPr>
                    <w:rPr>
                      <w:sz w:val="20"/>
                      <w:szCs w:val="20"/>
                    </w:rPr>
                  </w:pPr>
                  <w:smartTag w:uri="urn:schemas-microsoft-com:office:smarttags" w:element="Street">
                    <w:smartTag w:uri="urn:schemas-microsoft-com:office:smarttags" w:element="address">
                      <w:r>
                        <w:rPr>
                          <w:sz w:val="20"/>
                          <w:szCs w:val="20"/>
                        </w:rPr>
                        <w:t>111 Massachusetts Ave East</w:t>
                      </w:r>
                    </w:smartTag>
                  </w:smartTag>
                  <w:r>
                    <w:rPr>
                      <w:sz w:val="20"/>
                      <w:szCs w:val="20"/>
                    </w:rPr>
                    <w:t xml:space="preserve"> Sidewalk</w:t>
                  </w:r>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62AE7" w:rsidP="00D745FF">
                  <w:pPr>
                    <w:rPr>
                      <w:sz w:val="20"/>
                      <w:szCs w:val="20"/>
                    </w:rPr>
                  </w:pPr>
                  <w:smartTag w:uri="urn:schemas-microsoft-com:office:smarttags" w:element="place">
                    <w:smartTag w:uri="urn:schemas-microsoft-com:office:smarttags" w:element="PlaceName">
                      <w:r>
                        <w:rPr>
                          <w:sz w:val="20"/>
                          <w:szCs w:val="20"/>
                        </w:rPr>
                        <w:t>Hotung</w:t>
                      </w:r>
                    </w:smartTag>
                    <w:r>
                      <w:rPr>
                        <w:sz w:val="20"/>
                        <w:szCs w:val="20"/>
                      </w:rPr>
                      <w:t xml:space="preserve"> </w:t>
                    </w:r>
                    <w:smartTag w:uri="urn:schemas-microsoft-com:office:smarttags" w:element="PlaceType">
                      <w:r>
                        <w:rPr>
                          <w:sz w:val="20"/>
                          <w:szCs w:val="20"/>
                        </w:rPr>
                        <w:t>Building</w:t>
                      </w:r>
                    </w:smartTag>
                  </w:smartTag>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D745FF" w:rsidP="00D745FF">
                  <w:pPr>
                    <w:rPr>
                      <w:sz w:val="20"/>
                      <w:szCs w:val="20"/>
                    </w:rPr>
                  </w:pPr>
                  <w:r>
                    <w:rPr>
                      <w:sz w:val="20"/>
                      <w:szCs w:val="20"/>
                    </w:rPr>
                    <w:t>G Street Quad</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D745FF" w:rsidP="00D745FF">
                  <w:pPr>
                    <w:rPr>
                      <w:sz w:val="20"/>
                      <w:szCs w:val="20"/>
                    </w:rPr>
                  </w:pPr>
                  <w:r>
                    <w:rPr>
                      <w:sz w:val="20"/>
                      <w:szCs w:val="20"/>
                    </w:rPr>
                    <w:t xml:space="preserve">East Side of 500 </w:t>
                  </w:r>
                  <w:smartTag w:uri="urn:schemas-microsoft-com:office:smarttags" w:element="State">
                    <w:smartTag w:uri="urn:schemas-microsoft-com:office:smarttags" w:element="place">
                      <w:r>
                        <w:rPr>
                          <w:sz w:val="20"/>
                          <w:szCs w:val="20"/>
                        </w:rPr>
                        <w:t>New Jersey</w:t>
                      </w:r>
                    </w:smartTag>
                  </w:smartTag>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62AE7" w:rsidP="00D745FF">
                  <w:pPr>
                    <w:rPr>
                      <w:sz w:val="20"/>
                      <w:szCs w:val="20"/>
                    </w:rPr>
                  </w:pPr>
                  <w:r>
                    <w:rPr>
                      <w:sz w:val="20"/>
                      <w:szCs w:val="20"/>
                    </w:rPr>
                    <w:t xml:space="preserve">Sport and </w:t>
                  </w:r>
                  <w:smartTag w:uri="urn:schemas-microsoft-com:office:smarttags" w:element="place">
                    <w:smartTag w:uri="urn:schemas-microsoft-com:office:smarttags" w:element="PlaceName">
                      <w:r>
                        <w:rPr>
                          <w:sz w:val="20"/>
                          <w:szCs w:val="20"/>
                        </w:rPr>
                        <w:t>Fitness</w:t>
                      </w:r>
                    </w:smartTag>
                    <w:r>
                      <w:rPr>
                        <w:sz w:val="20"/>
                        <w:szCs w:val="20"/>
                      </w:rPr>
                      <w:t xml:space="preserve"> </w:t>
                    </w:r>
                    <w:smartTag w:uri="urn:schemas-microsoft-com:office:smarttags" w:element="PlaceType">
                      <w:r>
                        <w:rPr>
                          <w:sz w:val="20"/>
                          <w:szCs w:val="20"/>
                        </w:rPr>
                        <w:t>Center</w:t>
                      </w:r>
                    </w:smartTag>
                  </w:smartTag>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D745FF" w:rsidP="00D745FF">
                  <w:pPr>
                    <w:rPr>
                      <w:sz w:val="20"/>
                      <w:szCs w:val="20"/>
                    </w:rPr>
                  </w:pPr>
                  <w:r>
                    <w:rPr>
                      <w:sz w:val="20"/>
                      <w:szCs w:val="20"/>
                    </w:rPr>
                    <w:t>G Street Quad</w:t>
                  </w: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D745FF" w:rsidP="00062AE7">
                  <w:pPr>
                    <w:rPr>
                      <w:sz w:val="20"/>
                      <w:szCs w:val="20"/>
                    </w:rPr>
                  </w:pPr>
                  <w:r>
                    <w:rPr>
                      <w:sz w:val="20"/>
                      <w:szCs w:val="20"/>
                    </w:rPr>
                    <w:t xml:space="preserve">East Side 500  </w:t>
                  </w:r>
                  <w:smartTag w:uri="urn:schemas-microsoft-com:office:smarttags" w:element="State">
                    <w:smartTag w:uri="urn:schemas-microsoft-com:office:smarttags" w:element="place">
                      <w:r>
                        <w:rPr>
                          <w:sz w:val="20"/>
                          <w:szCs w:val="20"/>
                        </w:rPr>
                        <w:t>New Jersey</w:t>
                      </w:r>
                    </w:smartTag>
                  </w:smartTag>
                </w:p>
              </w:tc>
            </w:tr>
            <w:tr w:rsidR="00FC1578" w:rsidRPr="00E55A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F4BC2" w:rsidRPr="00E55AB9" w:rsidRDefault="000F4BC2">
                  <w:pPr>
                    <w:jc w:val="center"/>
                    <w:rPr>
                      <w:sz w:val="20"/>
                      <w:szCs w:val="20"/>
                    </w:rPr>
                  </w:pPr>
                </w:p>
              </w:tc>
            </w:tr>
          </w:tbl>
          <w:p w:rsidR="000F4BC2" w:rsidRPr="00E55AB9" w:rsidRDefault="000F4BC2">
            <w:pPr>
              <w:pStyle w:val="NormalWeb"/>
              <w:rPr>
                <w:sz w:val="20"/>
                <w:szCs w:val="20"/>
              </w:rPr>
            </w:pPr>
            <w:r w:rsidRPr="00E55AB9">
              <w:rPr>
                <w:sz w:val="20"/>
                <w:szCs w:val="20"/>
              </w:rPr>
              <w:t xml:space="preserve">Emergency personnel will direct you to one of these sites during an evacuation. Further instructions will be given at the evacuation site. </w:t>
            </w:r>
          </w:p>
          <w:p w:rsidR="000F4BC2" w:rsidRPr="00E55AB9" w:rsidRDefault="000F4BC2">
            <w:pPr>
              <w:pStyle w:val="highlightstitle"/>
              <w:jc w:val="center"/>
              <w:rPr>
                <w:sz w:val="20"/>
                <w:szCs w:val="20"/>
              </w:rPr>
            </w:pPr>
            <w:r w:rsidRPr="00E55AB9">
              <w:rPr>
                <w:sz w:val="20"/>
                <w:szCs w:val="20"/>
              </w:rPr>
              <w:t xml:space="preserve">Campus Evacuation </w:t>
            </w:r>
          </w:p>
          <w:p w:rsidR="000F4BC2" w:rsidRPr="00E55AB9" w:rsidRDefault="000F4BC2">
            <w:pPr>
              <w:pStyle w:val="NormalWeb"/>
              <w:rPr>
                <w:sz w:val="20"/>
                <w:szCs w:val="20"/>
              </w:rPr>
            </w:pPr>
            <w:r w:rsidRPr="00E55AB9">
              <w:rPr>
                <w:sz w:val="20"/>
                <w:szCs w:val="20"/>
              </w:rPr>
              <w:t>An emergency that dictates the eva</w:t>
            </w:r>
            <w:r w:rsidR="00062AE7">
              <w:rPr>
                <w:sz w:val="20"/>
                <w:szCs w:val="20"/>
              </w:rPr>
              <w:t xml:space="preserve">cuation of the entire </w:t>
            </w:r>
            <w:smartTag w:uri="urn:schemas-microsoft-com:office:smarttags" w:element="PlaceName">
              <w:r w:rsidR="00062AE7">
                <w:rPr>
                  <w:sz w:val="20"/>
                  <w:szCs w:val="20"/>
                </w:rPr>
                <w:t>Law</w:t>
              </w:r>
            </w:smartTag>
            <w:r w:rsidR="00062AE7">
              <w:rPr>
                <w:sz w:val="20"/>
                <w:szCs w:val="20"/>
              </w:rPr>
              <w:t xml:space="preserve"> </w:t>
            </w:r>
            <w:smartTag w:uri="urn:schemas-microsoft-com:office:smarttags" w:element="PlaceType">
              <w:r w:rsidR="00062AE7">
                <w:rPr>
                  <w:sz w:val="20"/>
                  <w:szCs w:val="20"/>
                </w:rPr>
                <w:t>Center</w:t>
              </w:r>
            </w:smartTag>
            <w:r w:rsidRPr="00E55AB9">
              <w:rPr>
                <w:sz w:val="20"/>
                <w:szCs w:val="20"/>
              </w:rPr>
              <w:t xml:space="preserve"> will be handled in conjunction with the emergency pro</w:t>
            </w:r>
            <w:r w:rsidR="00E24FF9">
              <w:rPr>
                <w:sz w:val="20"/>
                <w:szCs w:val="20"/>
              </w:rPr>
              <w:t xml:space="preserve">cedures </w:t>
            </w:r>
            <w:r w:rsidR="009D6CD7">
              <w:rPr>
                <w:sz w:val="20"/>
                <w:szCs w:val="20"/>
              </w:rPr>
              <w:t>of the</w:t>
            </w:r>
            <w:r w:rsidR="00E24FF9">
              <w:rPr>
                <w:sz w:val="20"/>
                <w:szCs w:val="20"/>
              </w:rPr>
              <w:t xml:space="preserve"> </w:t>
            </w:r>
            <w:smartTag w:uri="urn:schemas-microsoft-com:office:smarttags" w:element="place">
              <w:smartTag w:uri="urn:schemas-microsoft-com:office:smarttags" w:element="State">
                <w:r w:rsidR="00E24FF9">
                  <w:rPr>
                    <w:sz w:val="20"/>
                    <w:szCs w:val="20"/>
                  </w:rPr>
                  <w:t>District of Columbia</w:t>
                </w:r>
              </w:smartTag>
            </w:smartTag>
            <w:r w:rsidRPr="00E55AB9">
              <w:rPr>
                <w:sz w:val="20"/>
                <w:szCs w:val="20"/>
              </w:rPr>
              <w:t>. In the unlikely event that a campus evacuation is necessary, you will be direc</w:t>
            </w:r>
            <w:r w:rsidR="00014D2F">
              <w:rPr>
                <w:sz w:val="20"/>
                <w:szCs w:val="20"/>
              </w:rPr>
              <w:t>ted by DPS and the Metropolitan Police Department to proceed to designated safe areas.</w:t>
            </w:r>
          </w:p>
          <w:p w:rsidR="000F4BC2" w:rsidRPr="00E55AB9" w:rsidRDefault="009D6CD7" w:rsidP="00014D2F">
            <w:pPr>
              <w:pStyle w:val="NormalWeb"/>
              <w:rPr>
                <w:sz w:val="20"/>
                <w:szCs w:val="20"/>
              </w:rPr>
            </w:pPr>
            <w:r>
              <w:rPr>
                <w:sz w:val="20"/>
                <w:szCs w:val="20"/>
              </w:rPr>
              <w:t xml:space="preserve">                                                                                     2.</w:t>
            </w:r>
          </w:p>
        </w:tc>
        <w:bookmarkStart w:id="0" w:name="_GoBack"/>
        <w:bookmarkEnd w:id="0"/>
      </w:tr>
      <w:tr w:rsidR="000F4BC2" w:rsidTr="000F4BC2">
        <w:trPr>
          <w:tblCellSpacing w:w="0" w:type="dxa"/>
        </w:trPr>
        <w:tc>
          <w:tcPr>
            <w:tcW w:w="0" w:type="auto"/>
            <w:vAlign w:val="center"/>
          </w:tcPr>
          <w:p w:rsidR="000F4BC2" w:rsidRPr="00E55AB9" w:rsidRDefault="000F4BC2">
            <w:pPr>
              <w:rPr>
                <w:sz w:val="20"/>
                <w:szCs w:val="20"/>
              </w:rPr>
            </w:pPr>
          </w:p>
        </w:tc>
      </w:tr>
    </w:tbl>
    <w:p w:rsidR="00EF115E" w:rsidRDefault="00EF115E"/>
    <w:sectPr w:rsidR="00EF11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352CB"/>
    <w:multiLevelType w:val="multilevel"/>
    <w:tmpl w:val="13CA7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4B4CE2"/>
    <w:multiLevelType w:val="multilevel"/>
    <w:tmpl w:val="682E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617D97"/>
    <w:multiLevelType w:val="multilevel"/>
    <w:tmpl w:val="9F8E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C2"/>
    <w:rsid w:val="00002D54"/>
    <w:rsid w:val="00014D2F"/>
    <w:rsid w:val="00062AE7"/>
    <w:rsid w:val="000F4BC2"/>
    <w:rsid w:val="003617C7"/>
    <w:rsid w:val="0039703B"/>
    <w:rsid w:val="00753DBD"/>
    <w:rsid w:val="009D6CD7"/>
    <w:rsid w:val="009F1A49"/>
    <w:rsid w:val="00BD428D"/>
    <w:rsid w:val="00D745FF"/>
    <w:rsid w:val="00D91C9E"/>
    <w:rsid w:val="00E24FF9"/>
    <w:rsid w:val="00E55AB9"/>
    <w:rsid w:val="00EF115E"/>
    <w:rsid w:val="00F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0E7FA016-3023-47AA-A08E-80723D2D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0F4BC2"/>
    <w:pPr>
      <w:outlineLvl w:val="2"/>
    </w:pPr>
    <w:rPr>
      <w:b/>
      <w:bCs/>
      <w:color w:val="7C2433"/>
      <w:sz w:val="21"/>
      <w:szCs w:val="21"/>
    </w:rPr>
  </w:style>
  <w:style w:type="paragraph" w:styleId="Heading4">
    <w:name w:val="heading 4"/>
    <w:basedOn w:val="Normal"/>
    <w:qFormat/>
    <w:rsid w:val="000F4BC2"/>
    <w:pPr>
      <w:outlineLvl w:val="3"/>
    </w:pPr>
    <w:rPr>
      <w:b/>
      <w:bCs/>
      <w:color w:val="5C6871"/>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F4BC2"/>
    <w:rPr>
      <w:color w:val="5C6871"/>
      <w:u w:val="single"/>
    </w:rPr>
  </w:style>
  <w:style w:type="paragraph" w:styleId="NormalWeb">
    <w:name w:val="Normal (Web)"/>
    <w:basedOn w:val="Normal"/>
    <w:rsid w:val="000F4BC2"/>
    <w:pPr>
      <w:spacing w:line="312" w:lineRule="auto"/>
    </w:pPr>
  </w:style>
  <w:style w:type="paragraph" w:customStyle="1" w:styleId="highlightstitle">
    <w:name w:val="highlightstitle"/>
    <w:basedOn w:val="Normal"/>
    <w:rsid w:val="000F4BC2"/>
    <w:pPr>
      <w:spacing w:before="45" w:line="312" w:lineRule="auto"/>
    </w:pPr>
    <w:rPr>
      <w:b/>
      <w:bCs/>
      <w:color w:val="7C2433"/>
      <w:sz w:val="21"/>
      <w:szCs w:val="21"/>
    </w:rPr>
  </w:style>
  <w:style w:type="character" w:styleId="Emphasis">
    <w:name w:val="Emphasis"/>
    <w:basedOn w:val="DefaultParagraphFont"/>
    <w:qFormat/>
    <w:rsid w:val="000F4BC2"/>
    <w:rPr>
      <w:i/>
      <w:iCs/>
    </w:rPr>
  </w:style>
  <w:style w:type="character" w:styleId="Strong">
    <w:name w:val="Strong"/>
    <w:basedOn w:val="DefaultParagraphFont"/>
    <w:qFormat/>
    <w:rsid w:val="000F4BC2"/>
    <w:rPr>
      <w:b/>
      <w:bCs/>
    </w:rPr>
  </w:style>
  <w:style w:type="paragraph" w:styleId="BalloonText">
    <w:name w:val="Balloon Text"/>
    <w:basedOn w:val="Normal"/>
    <w:semiHidden/>
    <w:rsid w:val="00014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74459">
      <w:bodyDiv w:val="1"/>
      <w:marLeft w:val="0"/>
      <w:marRight w:val="0"/>
      <w:marTop w:val="0"/>
      <w:marBottom w:val="0"/>
      <w:divBdr>
        <w:top w:val="none" w:sz="0" w:space="0" w:color="auto"/>
        <w:left w:val="none" w:sz="0" w:space="0" w:color="auto"/>
        <w:bottom w:val="none" w:sz="0" w:space="0" w:color="auto"/>
        <w:right w:val="none" w:sz="0" w:space="0" w:color="auto"/>
      </w:divBdr>
      <w:divsChild>
        <w:div w:id="2059206733">
          <w:marLeft w:val="0"/>
          <w:marRight w:val="0"/>
          <w:marTop w:val="0"/>
          <w:marBottom w:val="0"/>
          <w:divBdr>
            <w:top w:val="none" w:sz="0" w:space="0" w:color="auto"/>
            <w:left w:val="none" w:sz="0" w:space="0" w:color="auto"/>
            <w:bottom w:val="none" w:sz="0" w:space="0" w:color="auto"/>
            <w:right w:val="none" w:sz="0" w:space="0" w:color="auto"/>
          </w:divBdr>
          <w:divsChild>
            <w:div w:id="19605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Protective Services Evacuation Plan </vt:lpstr>
    </vt:vector>
  </TitlesOfParts>
  <Company>Georgetown University Law Center</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Protective Services Evacuation Plan </dc:title>
  <dc:subject/>
  <dc:creator>Information Systems Technology</dc:creator>
  <cp:keywords/>
  <dc:description/>
  <cp:lastModifiedBy>Sabrina M. Mapp</cp:lastModifiedBy>
  <cp:revision>2</cp:revision>
  <cp:lastPrinted>2011-03-09T15:55:00Z</cp:lastPrinted>
  <dcterms:created xsi:type="dcterms:W3CDTF">2018-06-15T17:05:00Z</dcterms:created>
  <dcterms:modified xsi:type="dcterms:W3CDTF">2018-06-15T17:05:00Z</dcterms:modified>
</cp:coreProperties>
</file>