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3A4327" w14:textId="6831ABBB" w:rsidR="00A61EEF" w:rsidRDefault="00A61EEF" w:rsidP="00A61EEF">
      <w:pPr>
        <w:pStyle w:val="Title"/>
      </w:pPr>
      <w:r>
        <w:t>Guest Policy</w:t>
      </w:r>
    </w:p>
    <w:p w14:paraId="7EF81DC9" w14:textId="541726D9" w:rsidR="00A61EEF" w:rsidRDefault="00A61EEF" w:rsidP="00A61EEF">
      <w:pPr>
        <w:pStyle w:val="Heading1"/>
      </w:pPr>
      <w:r>
        <w:t>Purpose</w:t>
      </w:r>
    </w:p>
    <w:p w14:paraId="0F9B9A10" w14:textId="77777777" w:rsidR="00A61EEF" w:rsidRDefault="00A61EEF" w:rsidP="00A61EEF">
      <w:pPr>
        <w:pStyle w:val="Heading2"/>
      </w:pPr>
      <w:r>
        <w:t>This Guest Policy is established to help Scott K Ginsburg Sport &amp; Fitness (SKG) know who is in its facilities at all times, support emergency response, prevent injury, provide for general safety and security, and limit overcrowding.</w:t>
      </w:r>
    </w:p>
    <w:p w14:paraId="5F721CF8" w14:textId="77777777" w:rsidR="00A61EEF" w:rsidRDefault="00A61EEF" w:rsidP="00A61EEF">
      <w:pPr>
        <w:pStyle w:val="Heading2"/>
      </w:pPr>
      <w:r>
        <w:t xml:space="preserve">This Guest Policy also establishes that SKG members are responsible for their guest’s behavior and ensuring they do not disrupt operations or violate SKG rules. </w:t>
      </w:r>
    </w:p>
    <w:p w14:paraId="37CE4909" w14:textId="77777777" w:rsidR="00A61EEF" w:rsidRDefault="00A61EEF" w:rsidP="00A61EEF">
      <w:pPr>
        <w:pStyle w:val="Heading1"/>
      </w:pPr>
      <w:r>
        <w:t>Scope and Applicability</w:t>
      </w:r>
    </w:p>
    <w:p w14:paraId="7FD4AA2B" w14:textId="77777777" w:rsidR="00A61EEF" w:rsidRDefault="00A61EEF" w:rsidP="00E82833">
      <w:pPr>
        <w:pStyle w:val="Heading2"/>
      </w:pPr>
      <w:r>
        <w:t xml:space="preserve">This Policy applies to all SKG members.  </w:t>
      </w:r>
    </w:p>
    <w:p w14:paraId="1C9133E7" w14:textId="77777777" w:rsidR="00A61EEF" w:rsidRDefault="00A61EEF" w:rsidP="00E82833">
      <w:pPr>
        <w:pStyle w:val="Heading2"/>
      </w:pPr>
      <w:r>
        <w:t>This Policy applies to all guests of SKG members.</w:t>
      </w:r>
    </w:p>
    <w:p w14:paraId="71F49B89" w14:textId="77777777" w:rsidR="00E82833" w:rsidRDefault="00A61EEF" w:rsidP="00A61EEF">
      <w:pPr>
        <w:pStyle w:val="Heading1"/>
      </w:pPr>
      <w:r>
        <w:t>Definitions</w:t>
      </w:r>
    </w:p>
    <w:p w14:paraId="0980D733" w14:textId="01173262" w:rsidR="00A61EEF" w:rsidRDefault="00A61EEF" w:rsidP="00E82833">
      <w:pPr>
        <w:pStyle w:val="Heading2"/>
      </w:pPr>
      <w:r>
        <w:t xml:space="preserve">All capitalized terms in this Policy have the following meanings: </w:t>
      </w:r>
    </w:p>
    <w:p w14:paraId="2ECC6E6F" w14:textId="77777777" w:rsidR="00A61EEF" w:rsidRDefault="00A61EEF" w:rsidP="00E82833">
      <w:pPr>
        <w:pStyle w:val="Heading3"/>
      </w:pPr>
      <w:r>
        <w:t>Authorized Adult means an individual who is 18 years of age or older and has been authorized by a child’s parent or guardian to supervise the child while they are at the SKG facility.</w:t>
      </w:r>
    </w:p>
    <w:p w14:paraId="73B566EC" w14:textId="77777777" w:rsidR="00A61EEF" w:rsidRDefault="00A61EEF" w:rsidP="00E82833">
      <w:pPr>
        <w:pStyle w:val="Heading3"/>
      </w:pPr>
      <w:r>
        <w:t xml:space="preserve">Direct Supervision means that a Responsible Adult is actively overseeing the child’s activities at all times while they are at SKG, including staying within sight and sound of the child during the child’s workout or activity, monitoring the child’s behavior and equipment use to ensure safety and proper conduct, and being available to intervene immediately in the case of an emergency or misuse of equipment.  </w:t>
      </w:r>
    </w:p>
    <w:p w14:paraId="113A5A55" w14:textId="77777777" w:rsidR="00A61EEF" w:rsidRDefault="00A61EEF" w:rsidP="00E82833">
      <w:pPr>
        <w:pStyle w:val="Heading3"/>
      </w:pPr>
      <w:r>
        <w:t>Indirect Supervision means that a Responsible Adult must be in the SKG facility at the same time as the child; however, both are not required to be in the same area.</w:t>
      </w:r>
    </w:p>
    <w:p w14:paraId="06A82641" w14:textId="77777777" w:rsidR="00A61EEF" w:rsidRDefault="00A61EEF" w:rsidP="00E82833">
      <w:pPr>
        <w:pStyle w:val="Heading3"/>
      </w:pPr>
      <w:r>
        <w:t>Responsible Adult means a child’s parent, guardian, or Authorized Adult.</w:t>
      </w:r>
    </w:p>
    <w:p w14:paraId="7BD04801" w14:textId="77777777" w:rsidR="00A61EEF" w:rsidRDefault="00A61EEF" w:rsidP="00A61EEF">
      <w:pPr>
        <w:pStyle w:val="Heading1"/>
      </w:pPr>
      <w:r>
        <w:t>Guests</w:t>
      </w:r>
    </w:p>
    <w:p w14:paraId="006737A4" w14:textId="77777777" w:rsidR="00A61EEF" w:rsidRDefault="00A61EEF" w:rsidP="00E82833">
      <w:pPr>
        <w:pStyle w:val="Heading2"/>
      </w:pPr>
      <w:r>
        <w:t xml:space="preserve">Georgetown University grants SKG members the privilege of bringing guests into the facility. </w:t>
      </w:r>
    </w:p>
    <w:p w14:paraId="12CE4A00" w14:textId="369E008C" w:rsidR="00A61EEF" w:rsidRDefault="00A61EEF" w:rsidP="00E82833">
      <w:pPr>
        <w:pStyle w:val="Heading2"/>
      </w:pPr>
      <w:r>
        <w:t xml:space="preserve">SKG members are responsible for the conduct of their guests and must accompany their guest at all times when using the SKG facility. Failure to accept this responsibility may result in suspension or revocation of membership privileges, in the sole discretion of </w:t>
      </w:r>
      <w:r w:rsidR="00801CA6">
        <w:t>the Facility Director or designee</w:t>
      </w:r>
      <w:r>
        <w:t xml:space="preserve">. </w:t>
      </w:r>
    </w:p>
    <w:p w14:paraId="0EF9970E" w14:textId="77777777" w:rsidR="00A61EEF" w:rsidRDefault="00A61EEF" w:rsidP="00E82833">
      <w:pPr>
        <w:pStyle w:val="Heading2"/>
      </w:pPr>
      <w:r>
        <w:t xml:space="preserve">For security reasons, all guests must present a photo ID before being allowed into the building. </w:t>
      </w:r>
    </w:p>
    <w:p w14:paraId="1824A6A6" w14:textId="77777777" w:rsidR="00A61EEF" w:rsidRDefault="00A61EEF" w:rsidP="00E82833">
      <w:pPr>
        <w:pStyle w:val="Heading2"/>
      </w:pPr>
      <w:r>
        <w:lastRenderedPageBreak/>
        <w:t>The following guest fees will be charged for each guest of an SKG member for each visit to the SKG facility:</w:t>
      </w:r>
    </w:p>
    <w:p w14:paraId="5119DA91" w14:textId="77777777" w:rsidR="00A61EEF" w:rsidRDefault="00A61EEF" w:rsidP="00E82833">
      <w:pPr>
        <w:pStyle w:val="Heading3"/>
      </w:pPr>
      <w:r>
        <w:t>$10 for guests of Georgetown students;</w:t>
      </w:r>
    </w:p>
    <w:p w14:paraId="67E2DBC6" w14:textId="77777777" w:rsidR="00A61EEF" w:rsidRDefault="00A61EEF" w:rsidP="00E82833">
      <w:pPr>
        <w:pStyle w:val="Heading3"/>
      </w:pPr>
      <w:r>
        <w:t xml:space="preserve">$15 for guests of non-student members; and </w:t>
      </w:r>
    </w:p>
    <w:p w14:paraId="05162AF4" w14:textId="77777777" w:rsidR="00A61EEF" w:rsidRDefault="00A61EEF" w:rsidP="00E82833">
      <w:pPr>
        <w:pStyle w:val="Heading3"/>
      </w:pPr>
      <w:r>
        <w:t>$15 for Georgetown Law Alumni, subject to verification of alumni status by SKG staff prior to the guest entering the facility.</w:t>
      </w:r>
    </w:p>
    <w:p w14:paraId="3E7A74F5" w14:textId="77777777" w:rsidR="00A61EEF" w:rsidRDefault="00A61EEF" w:rsidP="00E82833">
      <w:pPr>
        <w:pStyle w:val="Heading2"/>
      </w:pPr>
      <w:r>
        <w:t xml:space="preserve">SKG members are limited to bringing up to three (3) guests per day. </w:t>
      </w:r>
    </w:p>
    <w:p w14:paraId="7AE5BC2F" w14:textId="77777777" w:rsidR="00A61EEF" w:rsidRDefault="00A61EEF" w:rsidP="00E82833">
      <w:pPr>
        <w:pStyle w:val="Heading2"/>
      </w:pPr>
      <w:r>
        <w:t xml:space="preserve">SKG members must be 18 years of age to bring a guest. </w:t>
      </w:r>
    </w:p>
    <w:p w14:paraId="5A714777" w14:textId="77777777" w:rsidR="00A61EEF" w:rsidRDefault="00A61EEF" w:rsidP="00E82833">
      <w:pPr>
        <w:pStyle w:val="Heading2"/>
      </w:pPr>
      <w:r>
        <w:t xml:space="preserve">SKG members are not permitted to bring in any type of private instructor as their guest. </w:t>
      </w:r>
    </w:p>
    <w:p w14:paraId="233137B1" w14:textId="77777777" w:rsidR="00A61EEF" w:rsidRDefault="00A61EEF" w:rsidP="00E82833">
      <w:pPr>
        <w:pStyle w:val="Heading2"/>
      </w:pPr>
      <w:r>
        <w:t>To control overcrowding, staff reserves the right to limit the number of available guest passes for each day.</w:t>
      </w:r>
    </w:p>
    <w:p w14:paraId="32324D34" w14:textId="07F5F817" w:rsidR="00A61EEF" w:rsidRDefault="00A61EEF" w:rsidP="00E82833">
      <w:pPr>
        <w:pStyle w:val="Heading2"/>
      </w:pPr>
      <w:r>
        <w:t xml:space="preserve">For protection of members and their guests, SKG members are not permitted to bring any individual who has been loitering outside of </w:t>
      </w:r>
      <w:r w:rsidR="00C8650E">
        <w:t>the SKG facility</w:t>
      </w:r>
      <w:r>
        <w:t xml:space="preserve"> as a guest.  </w:t>
      </w:r>
    </w:p>
    <w:p w14:paraId="106EE781" w14:textId="77777777" w:rsidR="00E82833" w:rsidRDefault="00E82833" w:rsidP="00E82833">
      <w:pPr>
        <w:pStyle w:val="Heading2"/>
      </w:pPr>
      <w:r>
        <w:t xml:space="preserve">Guests are encouraged to bring their own lock for day-locker usage. </w:t>
      </w:r>
    </w:p>
    <w:p w14:paraId="59851665" w14:textId="30A12FB0" w:rsidR="00E82833" w:rsidRDefault="00A61EEF" w:rsidP="00E82833">
      <w:pPr>
        <w:pStyle w:val="Heading2"/>
      </w:pPr>
      <w:r>
        <w:t xml:space="preserve">All guests must </w:t>
      </w:r>
      <w:r w:rsidR="006243E9">
        <w:t xml:space="preserve">register at the front desk of the SKG facility and </w:t>
      </w:r>
      <w:r>
        <w:t xml:space="preserve">sign a waiver of liability upon </w:t>
      </w:r>
      <w:r w:rsidR="006243E9">
        <w:t>registration</w:t>
      </w:r>
      <w:r>
        <w:t xml:space="preserve">.  </w:t>
      </w:r>
    </w:p>
    <w:p w14:paraId="69243F4D" w14:textId="77777777" w:rsidR="00E82833" w:rsidRDefault="00A61EEF" w:rsidP="00E82833">
      <w:pPr>
        <w:pStyle w:val="Heading3"/>
      </w:pPr>
      <w:r>
        <w:t xml:space="preserve">If the guest is under the age of 18, the guest’s parent or guardian must sign the waiver of liability.  </w:t>
      </w:r>
    </w:p>
    <w:p w14:paraId="4EC89DCE" w14:textId="7D9BC28E" w:rsidR="00A61EEF" w:rsidRDefault="00A61EEF" w:rsidP="00E82833">
      <w:pPr>
        <w:pStyle w:val="Heading3"/>
      </w:pPr>
      <w:r>
        <w:t>Authorized Adults are not permitted to sign the waiver</w:t>
      </w:r>
      <w:r w:rsidR="00E82833">
        <w:t xml:space="preserve"> of liability on behalf of a child under the age of 18</w:t>
      </w:r>
      <w:r>
        <w:t>.</w:t>
      </w:r>
    </w:p>
    <w:p w14:paraId="6DFB8327" w14:textId="09AD5855" w:rsidR="006243E9" w:rsidRDefault="006243E9" w:rsidP="006243E9">
      <w:pPr>
        <w:pStyle w:val="Heading1"/>
      </w:pPr>
      <w:r>
        <w:t>Locker Rooms</w:t>
      </w:r>
    </w:p>
    <w:p w14:paraId="1FA52E64" w14:textId="77777777" w:rsidR="006243E9" w:rsidRDefault="006243E9" w:rsidP="006243E9">
      <w:pPr>
        <w:pStyle w:val="Heading2"/>
      </w:pPr>
      <w:r>
        <w:t>Proper clothing and use of equipment are required for safety purposes of all who access the SKG facility.</w:t>
      </w:r>
    </w:p>
    <w:p w14:paraId="31F9FA9D" w14:textId="5E159872" w:rsidR="006243E9" w:rsidRDefault="006243E9" w:rsidP="006243E9">
      <w:pPr>
        <w:pStyle w:val="Heading2"/>
      </w:pPr>
      <w:r>
        <w:t>Locker Rooms are available to change clothes.</w:t>
      </w:r>
    </w:p>
    <w:p w14:paraId="3FB53426" w14:textId="77777777" w:rsidR="006243E9" w:rsidRPr="006243E9" w:rsidRDefault="006243E9" w:rsidP="006243E9">
      <w:pPr>
        <w:pStyle w:val="Heading2"/>
      </w:pPr>
      <w:r>
        <w:t xml:space="preserve">Changing clothes on the pool deck is prohibited. </w:t>
      </w:r>
    </w:p>
    <w:p w14:paraId="1D75FED1" w14:textId="3DB2B05C" w:rsidR="006243E9" w:rsidRDefault="006243E9" w:rsidP="006243E9">
      <w:pPr>
        <w:pStyle w:val="Heading2"/>
      </w:pPr>
      <w:r>
        <w:t>A private All-Gender restroom is available on the first floor next to the pool entrance. Please see Manager on Duty to discuss special accommodations.</w:t>
      </w:r>
    </w:p>
    <w:p w14:paraId="015AC07B" w14:textId="31B6C446" w:rsidR="00A61EEF" w:rsidRDefault="00A61EEF" w:rsidP="00A61EEF">
      <w:pPr>
        <w:pStyle w:val="Heading1"/>
      </w:pPr>
      <w:r>
        <w:t>Minors</w:t>
      </w:r>
    </w:p>
    <w:p w14:paraId="5DF0A6E7" w14:textId="77777777" w:rsidR="00801CA6" w:rsidRDefault="00AA3FC3" w:rsidP="00801CA6">
      <w:pPr>
        <w:pStyle w:val="Heading2"/>
      </w:pPr>
      <w:r>
        <w:t>SKG does not provide on-site childcare services.</w:t>
      </w:r>
      <w:r w:rsidR="00801CA6">
        <w:t xml:space="preserve">  </w:t>
      </w:r>
    </w:p>
    <w:p w14:paraId="51E2E92C" w14:textId="7F3976D5" w:rsidR="00801CA6" w:rsidRDefault="00801CA6" w:rsidP="00801CA6">
      <w:pPr>
        <w:pStyle w:val="Heading2"/>
      </w:pPr>
      <w:r>
        <w:t xml:space="preserve">If a child is accompanied by an Authorized Adult, the parent or guardian must complete an Authorized Adult form in order to provide their consent that the child be accompanied by the Authorized Adult.  </w:t>
      </w:r>
    </w:p>
    <w:p w14:paraId="3AB223A9" w14:textId="77777777" w:rsidR="00801CA6" w:rsidRDefault="00801CA6" w:rsidP="00801CA6">
      <w:pPr>
        <w:pStyle w:val="Heading3"/>
      </w:pPr>
      <w:r>
        <w:t xml:space="preserve">SKG staff will check the Authorized Adult’s photo ID and confirm that there is an Authorized Adult form on file before the child is permitted to enter the SKG facility.  </w:t>
      </w:r>
    </w:p>
    <w:p w14:paraId="0F44F1A5" w14:textId="77777777" w:rsidR="002937F1" w:rsidRDefault="00801CA6" w:rsidP="002937F1">
      <w:pPr>
        <w:pStyle w:val="Heading3"/>
      </w:pPr>
      <w:r>
        <w:lastRenderedPageBreak/>
        <w:t>If there is not an Authorized Adult form on file, the child will not be permitted to enter without a parent or guardian.</w:t>
      </w:r>
      <w:r w:rsidR="002937F1">
        <w:t xml:space="preserve">  </w:t>
      </w:r>
    </w:p>
    <w:p w14:paraId="4A4136A7" w14:textId="3CB5D0C9" w:rsidR="00801CA6" w:rsidRPr="00801CA6" w:rsidRDefault="002937F1" w:rsidP="002937F1">
      <w:pPr>
        <w:pStyle w:val="Heading3"/>
      </w:pPr>
      <w:r>
        <w:t>With prior approval from the Facility Director, staff from an outside entity may be designated as the Authorized Adult for children enrolled in a program with the outside entity.</w:t>
      </w:r>
    </w:p>
    <w:p w14:paraId="1196DD98" w14:textId="7C1E0246" w:rsidR="00A61EEF" w:rsidRDefault="00A61EEF" w:rsidP="00E82833">
      <w:pPr>
        <w:pStyle w:val="Heading2"/>
      </w:pPr>
      <w:r>
        <w:t>Children aged 16 and 17 are permitted to use all areas of SKG with Indirect Supervision.</w:t>
      </w:r>
    </w:p>
    <w:p w14:paraId="4D14343C" w14:textId="2D75D9B2" w:rsidR="00A61EEF" w:rsidRDefault="00A61EEF" w:rsidP="00E82833">
      <w:pPr>
        <w:pStyle w:val="Heading2"/>
      </w:pPr>
      <w:r>
        <w:t xml:space="preserve">Children under 16 years of age must be </w:t>
      </w:r>
      <w:r w:rsidR="00E82833">
        <w:t>under D</w:t>
      </w:r>
      <w:r>
        <w:t>irect</w:t>
      </w:r>
      <w:r w:rsidR="00E82833">
        <w:t xml:space="preserve"> S</w:t>
      </w:r>
      <w:r>
        <w:t>upervis</w:t>
      </w:r>
      <w:r w:rsidR="00E82833">
        <w:t>ion</w:t>
      </w:r>
      <w:r>
        <w:t xml:space="preserve"> at all times when using </w:t>
      </w:r>
      <w:r w:rsidR="00E82833">
        <w:t xml:space="preserve">the </w:t>
      </w:r>
      <w:r>
        <w:t>SKG facilit</w:t>
      </w:r>
      <w:r w:rsidR="00E82833">
        <w:t>y</w:t>
      </w:r>
      <w:r>
        <w:t xml:space="preserve">.  </w:t>
      </w:r>
    </w:p>
    <w:p w14:paraId="1B24CE25" w14:textId="06C3ABFD" w:rsidR="00A61EEF" w:rsidRDefault="00A61EEF" w:rsidP="00AA3FC3">
      <w:pPr>
        <w:pStyle w:val="Heading3"/>
      </w:pPr>
      <w:r>
        <w:t xml:space="preserve">Children under 16 years of age may not wait at the sidelines or play in another area while the </w:t>
      </w:r>
      <w:r w:rsidR="00AA3FC3">
        <w:t>Responsible A</w:t>
      </w:r>
      <w:r>
        <w:t>dult participates in adult recreational activities</w:t>
      </w:r>
      <w:r w:rsidR="00AA3FC3">
        <w:t>,</w:t>
      </w:r>
      <w:r>
        <w:t xml:space="preserve"> includ</w:t>
      </w:r>
      <w:r w:rsidR="00AA3FC3">
        <w:t>ing,</w:t>
      </w:r>
      <w:r>
        <w:t xml:space="preserve"> but not limited to</w:t>
      </w:r>
      <w:r w:rsidR="00AA3FC3">
        <w:t>,</w:t>
      </w:r>
      <w:r>
        <w:t xml:space="preserve"> Racquet Sports, Weight Training, and/or Cardiovascular Exercise.</w:t>
      </w:r>
    </w:p>
    <w:p w14:paraId="009125DD" w14:textId="77777777" w:rsidR="00AA3FC3" w:rsidRDefault="00A61EEF" w:rsidP="00AA3FC3">
      <w:pPr>
        <w:pStyle w:val="Heading3"/>
      </w:pPr>
      <w:r>
        <w:t xml:space="preserve">If a child under 16 years of age is found unaccompanied </w:t>
      </w:r>
      <w:r w:rsidR="00AA3FC3">
        <w:t xml:space="preserve">by a Responsible Adult </w:t>
      </w:r>
      <w:r>
        <w:t xml:space="preserve">in </w:t>
      </w:r>
      <w:r w:rsidR="00AA3FC3">
        <w:t>the</w:t>
      </w:r>
      <w:r>
        <w:t xml:space="preserve"> SKG facility, a staff member will attempt to find the child’s </w:t>
      </w:r>
      <w:r w:rsidR="00AA3FC3">
        <w:t>Responsible A</w:t>
      </w:r>
      <w:r>
        <w:t xml:space="preserve">dult. </w:t>
      </w:r>
    </w:p>
    <w:p w14:paraId="6E052DF1" w14:textId="15D7C32B" w:rsidR="00A61EEF" w:rsidRDefault="00A61EEF" w:rsidP="00AA3FC3">
      <w:pPr>
        <w:pStyle w:val="Heading3"/>
      </w:pPr>
      <w:r>
        <w:t xml:space="preserve">If </w:t>
      </w:r>
      <w:r w:rsidR="00AA3FC3">
        <w:t>a Responsible A</w:t>
      </w:r>
      <w:r>
        <w:t xml:space="preserve">dult cannot be located, staff will call the </w:t>
      </w:r>
      <w:r w:rsidR="00801CA6">
        <w:t xml:space="preserve">Capitol Campus Department of Public Safety (CCDPS) </w:t>
      </w:r>
      <w:r>
        <w:t xml:space="preserve"> to address the issue of an unaccompanied minor consistent with University procedures.</w:t>
      </w:r>
    </w:p>
    <w:p w14:paraId="4B923150" w14:textId="77777777" w:rsidR="00A61EEF" w:rsidRDefault="00A61EEF" w:rsidP="00AA3FC3">
      <w:pPr>
        <w:pStyle w:val="Heading2"/>
      </w:pPr>
      <w:r>
        <w:t>Strollers</w:t>
      </w:r>
    </w:p>
    <w:p w14:paraId="71848121" w14:textId="77777777" w:rsidR="00AA3FC3" w:rsidRDefault="00A61EEF" w:rsidP="00AA3FC3">
      <w:pPr>
        <w:pStyle w:val="Heading3"/>
      </w:pPr>
      <w:r>
        <w:t xml:space="preserve">Strollers and other child carriers are not permitted anywhere on the fitness floor, pool deck, or basketball courts.  </w:t>
      </w:r>
    </w:p>
    <w:p w14:paraId="4AE89DDC" w14:textId="77777777" w:rsidR="00AA3FC3" w:rsidRDefault="00A61EEF" w:rsidP="00AA3FC3">
      <w:pPr>
        <w:pStyle w:val="Heading3"/>
      </w:pPr>
      <w:r>
        <w:t xml:space="preserve">Strollers are permitted in the elevator lobby on each floor.  </w:t>
      </w:r>
    </w:p>
    <w:p w14:paraId="5C949746" w14:textId="77777777" w:rsidR="00AA3FC3" w:rsidRDefault="00A61EEF" w:rsidP="00AA3FC3">
      <w:pPr>
        <w:pStyle w:val="Heading3"/>
      </w:pPr>
      <w:r>
        <w:t xml:space="preserve">Strollers are also permitted in the parent viewing room adjacent to the pool deck on the first floor.  </w:t>
      </w:r>
    </w:p>
    <w:p w14:paraId="427AB6C9" w14:textId="7B7FE0C8" w:rsidR="00A61EEF" w:rsidRDefault="00A61EEF" w:rsidP="00AA3FC3">
      <w:pPr>
        <w:pStyle w:val="Heading3"/>
      </w:pPr>
      <w:r>
        <w:t>Any stroller</w:t>
      </w:r>
      <w:r w:rsidR="00AA3FC3">
        <w:t xml:space="preserve"> or other child carrier</w:t>
      </w:r>
      <w:r>
        <w:t xml:space="preserve"> with a child in it must be accompanied at all times by a</w:t>
      </w:r>
      <w:r w:rsidR="006243E9">
        <w:t>n</w:t>
      </w:r>
      <w:r>
        <w:t xml:space="preserve"> SKG member or a registered guest of the facility.</w:t>
      </w:r>
    </w:p>
    <w:p w14:paraId="6CCA04B1" w14:textId="77777777" w:rsidR="00A61EEF" w:rsidRDefault="00A61EEF" w:rsidP="006243E9">
      <w:pPr>
        <w:pStyle w:val="Heading2"/>
      </w:pPr>
      <w:r>
        <w:t>Group Activities/Individual Lessons</w:t>
      </w:r>
    </w:p>
    <w:p w14:paraId="1C00A075" w14:textId="5A90B43A" w:rsidR="00BD50C1" w:rsidRPr="00BD50C1" w:rsidRDefault="00BD50C1" w:rsidP="00BD50C1">
      <w:pPr>
        <w:pStyle w:val="Heading3"/>
      </w:pPr>
      <w:r w:rsidRPr="00BD50C1">
        <w:t>Children under the age of 16 are not permitted to attend Group Fitness classes</w:t>
      </w:r>
      <w:r>
        <w:t xml:space="preserve">, unless they receive </w:t>
      </w:r>
      <w:r w:rsidRPr="00BD50C1">
        <w:t xml:space="preserve">prior </w:t>
      </w:r>
      <w:r>
        <w:t xml:space="preserve">written </w:t>
      </w:r>
      <w:r w:rsidRPr="00BD50C1">
        <w:t xml:space="preserve">approval from the </w:t>
      </w:r>
      <w:r w:rsidR="002937F1">
        <w:t xml:space="preserve">Facility </w:t>
      </w:r>
      <w:r w:rsidRPr="00BD50C1">
        <w:t>Director o</w:t>
      </w:r>
      <w:r w:rsidR="002937F1">
        <w:t>r designee</w:t>
      </w:r>
      <w:r w:rsidRPr="00BD50C1">
        <w:t>.</w:t>
      </w:r>
    </w:p>
    <w:p w14:paraId="1D22DA49" w14:textId="0FAE07ED" w:rsidR="00A61EEF" w:rsidRDefault="00A61EEF" w:rsidP="006243E9">
      <w:pPr>
        <w:pStyle w:val="Heading3"/>
      </w:pPr>
      <w:r>
        <w:t xml:space="preserve">Groups </w:t>
      </w:r>
      <w:r w:rsidR="00126B26">
        <w:t xml:space="preserve">with approval for children under 16 to participate in Group Fitness classes </w:t>
      </w:r>
      <w:r>
        <w:t xml:space="preserve">must be </w:t>
      </w:r>
      <w:r w:rsidR="00126B26">
        <w:t xml:space="preserve">under Direct Supervision </w:t>
      </w:r>
      <w:r>
        <w:t>by staff</w:t>
      </w:r>
      <w:r w:rsidR="00126B26">
        <w:t xml:space="preserve"> of the group</w:t>
      </w:r>
      <w:r>
        <w:t xml:space="preserve"> at all times throughout the facility.</w:t>
      </w:r>
    </w:p>
    <w:p w14:paraId="23FB9AD3" w14:textId="4939802B" w:rsidR="00A61EEF" w:rsidRDefault="00A61EEF" w:rsidP="006243E9">
      <w:pPr>
        <w:pStyle w:val="Heading2"/>
      </w:pPr>
      <w:r>
        <w:t xml:space="preserve">Pool Rules </w:t>
      </w:r>
      <w:r w:rsidR="006243E9">
        <w:t>for Children</w:t>
      </w:r>
    </w:p>
    <w:p w14:paraId="42A5D484" w14:textId="3111AEB2" w:rsidR="006243E9" w:rsidRDefault="006243E9" w:rsidP="006243E9">
      <w:pPr>
        <w:pStyle w:val="Heading3"/>
      </w:pPr>
      <w:r>
        <w:t>Indirect supervision is required for children 16 and 17 years old who use the pool at the SKG facility.</w:t>
      </w:r>
    </w:p>
    <w:p w14:paraId="736B3358" w14:textId="4C21174F" w:rsidR="006243E9" w:rsidRDefault="00A61EEF" w:rsidP="006243E9">
      <w:pPr>
        <w:pStyle w:val="Heading3"/>
      </w:pPr>
      <w:r>
        <w:t xml:space="preserve">Children under 16 years of age must be accompanied to the pool and </w:t>
      </w:r>
      <w:r w:rsidR="006243E9">
        <w:t>under D</w:t>
      </w:r>
      <w:r>
        <w:t>irect</w:t>
      </w:r>
      <w:r w:rsidR="006243E9">
        <w:t xml:space="preserve"> S</w:t>
      </w:r>
      <w:r>
        <w:t>upervis</w:t>
      </w:r>
      <w:r w:rsidR="006243E9">
        <w:t>ion</w:t>
      </w:r>
      <w:r>
        <w:t xml:space="preserve"> at all times </w:t>
      </w:r>
      <w:r w:rsidR="006243E9">
        <w:t>while the child is</w:t>
      </w:r>
      <w:r w:rsidR="000E7E39">
        <w:t xml:space="preserve"> on</w:t>
      </w:r>
      <w:r>
        <w:t xml:space="preserve"> the pool deck or in the water</w:t>
      </w:r>
      <w:r w:rsidR="006243E9">
        <w:t xml:space="preserve"> at the SKG facility</w:t>
      </w:r>
      <w:r>
        <w:t xml:space="preserve">. </w:t>
      </w:r>
    </w:p>
    <w:p w14:paraId="06970296" w14:textId="77777777" w:rsidR="006243E9" w:rsidRDefault="00A61EEF" w:rsidP="006243E9">
      <w:pPr>
        <w:pStyle w:val="Heading4"/>
      </w:pPr>
      <w:r>
        <w:t xml:space="preserve">If the child can swim, </w:t>
      </w:r>
      <w:r w:rsidR="006243E9">
        <w:t xml:space="preserve">the Responsible Adult </w:t>
      </w:r>
      <w:r>
        <w:t xml:space="preserve">must be at the poolside. </w:t>
      </w:r>
    </w:p>
    <w:p w14:paraId="066F488D" w14:textId="2AFC8BF5" w:rsidR="00A61EEF" w:rsidRDefault="00A61EEF" w:rsidP="006243E9">
      <w:pPr>
        <w:pStyle w:val="Heading4"/>
      </w:pPr>
      <w:r>
        <w:lastRenderedPageBreak/>
        <w:t xml:space="preserve">If the child cannot swim, </w:t>
      </w:r>
      <w:r w:rsidR="006243E9">
        <w:t>the Responsible Adult</w:t>
      </w:r>
      <w:r>
        <w:t xml:space="preserve"> must be in the water with the</w:t>
      </w:r>
      <w:r w:rsidR="006243E9">
        <w:t xml:space="preserve"> child at all times</w:t>
      </w:r>
      <w:r>
        <w:t>.</w:t>
      </w:r>
    </w:p>
    <w:p w14:paraId="6BA933F6" w14:textId="1B005350" w:rsidR="006243E9" w:rsidRDefault="006243E9" w:rsidP="006243E9">
      <w:pPr>
        <w:pStyle w:val="Heading3"/>
      </w:pPr>
      <w:r>
        <w:t xml:space="preserve">If a child is participating in a swim lesson, the Responsible Adult may observe the lesson in the parent viewing room adjacent to the pool deck.  </w:t>
      </w:r>
    </w:p>
    <w:p w14:paraId="3D81BDB4" w14:textId="77777777" w:rsidR="006243E9" w:rsidRDefault="006243E9" w:rsidP="006243E9">
      <w:pPr>
        <w:pStyle w:val="Heading3"/>
      </w:pPr>
      <w:r>
        <w:t>If a child under</w:t>
      </w:r>
      <w:r w:rsidR="00A61EEF">
        <w:t xml:space="preserve"> 18 years of age </w:t>
      </w:r>
      <w:r>
        <w:t xml:space="preserve">can swim on their own without assistance, the child is </w:t>
      </w:r>
      <w:r w:rsidR="00A61EEF">
        <w:t xml:space="preserve">permitted to participate in activities in deep water. </w:t>
      </w:r>
    </w:p>
    <w:p w14:paraId="595CD435" w14:textId="5E45F981" w:rsidR="00A61EEF" w:rsidRDefault="00A61EEF" w:rsidP="006243E9">
      <w:pPr>
        <w:pStyle w:val="Heading3"/>
      </w:pPr>
      <w:r>
        <w:t>Individuals of any age who appear to lack adequate swimming skills may be required, by a lifeguard, to pass a 25-yard swim test without stopping.</w:t>
      </w:r>
    </w:p>
    <w:p w14:paraId="60801DC7" w14:textId="77777777" w:rsidR="00A61EEF" w:rsidRDefault="00A61EEF" w:rsidP="006243E9">
      <w:pPr>
        <w:pStyle w:val="Heading2"/>
      </w:pPr>
      <w:r>
        <w:t>Fitness Floor Guidelines for Children</w:t>
      </w:r>
    </w:p>
    <w:p w14:paraId="27AA74A9" w14:textId="2D858FB6" w:rsidR="006243E9" w:rsidRDefault="00A61EEF" w:rsidP="006243E9">
      <w:pPr>
        <w:pStyle w:val="Heading3"/>
      </w:pPr>
      <w:r>
        <w:t>Children aged 16 and 17 are permitted to use all areas of the SKG facility</w:t>
      </w:r>
      <w:r w:rsidR="006243E9">
        <w:t>, including the weight and cardiovascular equipment on the Fitness Floor,</w:t>
      </w:r>
      <w:r>
        <w:t xml:space="preserve"> with </w:t>
      </w:r>
      <w:r w:rsidR="006243E9">
        <w:t>I</w:t>
      </w:r>
      <w:r>
        <w:t xml:space="preserve">ndirect </w:t>
      </w:r>
      <w:r w:rsidR="006243E9">
        <w:t>S</w:t>
      </w:r>
      <w:r>
        <w:t xml:space="preserve">upervision. </w:t>
      </w:r>
    </w:p>
    <w:p w14:paraId="799FC68E" w14:textId="77777777" w:rsidR="00BD50C1" w:rsidRDefault="00A61EEF" w:rsidP="00BD50C1">
      <w:pPr>
        <w:pStyle w:val="Heading3"/>
      </w:pPr>
      <w:r>
        <w:t>Children under 16 years of age must be</w:t>
      </w:r>
      <w:r w:rsidR="00BD50C1">
        <w:t xml:space="preserve"> under D</w:t>
      </w:r>
      <w:r>
        <w:t>irect</w:t>
      </w:r>
      <w:r w:rsidR="00BD50C1">
        <w:t xml:space="preserve"> S</w:t>
      </w:r>
      <w:r>
        <w:t>upervis</w:t>
      </w:r>
      <w:r w:rsidR="00BD50C1">
        <w:t>ion</w:t>
      </w:r>
      <w:r>
        <w:t xml:space="preserve"> at all times when using SKG facilities</w:t>
      </w:r>
      <w:r w:rsidR="00BD50C1">
        <w:t>.</w:t>
      </w:r>
    </w:p>
    <w:p w14:paraId="39A7DB61" w14:textId="7C5EEFCE" w:rsidR="00BD50C1" w:rsidRDefault="00BD50C1" w:rsidP="00BD50C1">
      <w:pPr>
        <w:pStyle w:val="Heading4"/>
      </w:pPr>
      <w:r>
        <w:t xml:space="preserve">Children under 16 years of age </w:t>
      </w:r>
      <w:r w:rsidR="00A61EEF">
        <w:t xml:space="preserve">are not permitted to use weight training and/or cardiovascular equipment without prior approval from the </w:t>
      </w:r>
      <w:r w:rsidR="002937F1">
        <w:t xml:space="preserve">Facility </w:t>
      </w:r>
      <w:r w:rsidR="00A61EEF">
        <w:t>Director or</w:t>
      </w:r>
      <w:r w:rsidR="002937F1">
        <w:t xml:space="preserve"> designee</w:t>
      </w:r>
      <w:r w:rsidR="00A61EEF">
        <w:t xml:space="preserve">. </w:t>
      </w:r>
    </w:p>
    <w:p w14:paraId="09AACBE1" w14:textId="3F8703C1" w:rsidR="00A61EEF" w:rsidRDefault="00A61EEF" w:rsidP="00BD50C1">
      <w:pPr>
        <w:pStyle w:val="Heading4"/>
      </w:pPr>
      <w:r>
        <w:t xml:space="preserve">If approval is granted under special Personal Training circumstances, </w:t>
      </w:r>
      <w:r w:rsidR="00BD50C1">
        <w:t>Direct S</w:t>
      </w:r>
      <w:r>
        <w:t xml:space="preserve">upervision </w:t>
      </w:r>
      <w:r w:rsidR="00BD50C1">
        <w:t xml:space="preserve">is </w:t>
      </w:r>
      <w:r>
        <w:t>required.</w:t>
      </w:r>
    </w:p>
    <w:sectPr w:rsidR="00A61EEF" w:rsidSect="00A61EEF">
      <w:headerReference w:type="even" r:id="rId8"/>
      <w:footerReference w:type="even" r:id="rId9"/>
      <w:footerReference w:type="default" r:id="rId10"/>
      <w:footerReference w:type="first" r:id="rId11"/>
      <w:type w:val="continuous"/>
      <w:pgSz w:w="12240" w:h="15840"/>
      <w:pgMar w:top="1440" w:right="1080" w:bottom="1440" w:left="1080" w:header="720" w:footer="72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493D78" w14:textId="77777777" w:rsidR="00C22324" w:rsidRDefault="00C22324" w:rsidP="0066190D">
      <w:pPr>
        <w:spacing w:after="0"/>
      </w:pPr>
      <w:r>
        <w:separator/>
      </w:r>
    </w:p>
  </w:endnote>
  <w:endnote w:type="continuationSeparator" w:id="0">
    <w:p w14:paraId="4D4E757C" w14:textId="77777777" w:rsidR="00C22324" w:rsidRDefault="00C22324" w:rsidP="0066190D">
      <w:pPr>
        <w:spacing w:after="0"/>
      </w:pPr>
      <w:r>
        <w:continuationSeparator/>
      </w:r>
    </w:p>
  </w:endnote>
  <w:endnote w:type="continuationNotice" w:id="1">
    <w:p w14:paraId="0C38CE80" w14:textId="77777777" w:rsidR="00C22324" w:rsidRDefault="00C22324" w:rsidP="0066190D">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Lora">
    <w:charset w:val="00"/>
    <w:family w:val="auto"/>
    <w:pitch w:val="variable"/>
    <w:sig w:usb0="A00002FF" w:usb1="5000204B" w:usb2="00000000" w:usb3="00000000" w:csb0="00000097" w:csb1="00000000"/>
  </w:font>
  <w:font w:name="Calibri">
    <w:panose1 w:val="020F0502020204030204"/>
    <w:charset w:val="00"/>
    <w:family w:val="swiss"/>
    <w:pitch w:val="variable"/>
    <w:sig w:usb0="E4002EFF" w:usb1="C000247B" w:usb2="00000009" w:usb3="00000000" w:csb0="000001FF" w:csb1="00000000"/>
  </w:font>
  <w:font w:name="Nunito Sans">
    <w:charset w:val="00"/>
    <w:family w:val="auto"/>
    <w:pitch w:val="variable"/>
    <w:sig w:usb0="A00002FF" w:usb1="5000204B" w:usb2="00000000" w:usb3="00000000" w:csb0="00000197" w:csb1="00000000"/>
  </w:font>
  <w:font w:name="Lora SemiBold">
    <w:altName w:val="Calibri"/>
    <w:charset w:val="00"/>
    <w:family w:val="auto"/>
    <w:pitch w:val="default"/>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Lora Medium">
    <w:charset w:val="00"/>
    <w:family w:val="auto"/>
    <w:pitch w:val="variable"/>
    <w:sig w:usb0="A00002FF" w:usb1="5000204B" w:usb2="00000000" w:usb3="00000000" w:csb0="0000009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21C852" w14:textId="77777777" w:rsidR="00134381" w:rsidRPr="00A61EEF" w:rsidRDefault="00134381" w:rsidP="00A61EEF">
    <w:pPr>
      <w:pBdr>
        <w:top w:val="nil"/>
        <w:left w:val="nil"/>
        <w:bottom w:val="nil"/>
        <w:right w:val="nil"/>
        <w:between w:val="nil"/>
      </w:pBdr>
      <w:tabs>
        <w:tab w:val="center" w:pos="4680"/>
        <w:tab w:val="right" w:pos="9360"/>
      </w:tabs>
      <w:spacing w:after="0"/>
      <w:ind w:hanging="360"/>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9ADAA9" w14:textId="0272E430" w:rsidR="00134381" w:rsidRPr="00A61EEF" w:rsidRDefault="00FB27F1" w:rsidP="00A61EEF">
    <w:pPr>
      <w:tabs>
        <w:tab w:val="center" w:pos="4680"/>
        <w:tab w:val="right" w:pos="9360"/>
      </w:tabs>
      <w:spacing w:after="0"/>
      <w:ind w:hanging="360"/>
      <w:jc w:val="right"/>
      <w:rPr>
        <w:color w:val="666666"/>
      </w:rPr>
    </w:pPr>
    <w:r w:rsidRPr="00D5478C">
      <w:rPr>
        <w:rFonts w:eastAsia="Lora Medium" w:cstheme="majorHAnsi"/>
        <w:iCs/>
        <w:color w:val="666666"/>
        <w:szCs w:val="24"/>
      </w:rPr>
      <w:fldChar w:fldCharType="begin"/>
    </w:r>
    <w:r w:rsidRPr="00D5478C">
      <w:rPr>
        <w:rFonts w:eastAsia="Lora Medium" w:cstheme="majorHAnsi"/>
        <w:iCs/>
        <w:color w:val="666666"/>
        <w:szCs w:val="24"/>
      </w:rPr>
      <w:instrText>PAGE</w:instrText>
    </w:r>
    <w:r w:rsidRPr="00D5478C">
      <w:rPr>
        <w:rFonts w:eastAsia="Lora Medium" w:cstheme="majorHAnsi"/>
        <w:iCs/>
        <w:color w:val="666666"/>
        <w:szCs w:val="24"/>
      </w:rPr>
      <w:fldChar w:fldCharType="separate"/>
    </w:r>
    <w:r w:rsidR="007360B4" w:rsidRPr="00D5478C">
      <w:rPr>
        <w:rFonts w:eastAsia="Lora Medium" w:cstheme="majorHAnsi"/>
        <w:iCs/>
        <w:noProof/>
        <w:color w:val="666666"/>
        <w:szCs w:val="24"/>
      </w:rPr>
      <w:t>2</w:t>
    </w:r>
    <w:r w:rsidRPr="00D5478C">
      <w:rPr>
        <w:rFonts w:eastAsia="Lora Medium" w:cstheme="majorHAnsi"/>
        <w:iCs/>
        <w:color w:val="666666"/>
        <w:szCs w:val="24"/>
      </w:rPr>
      <w:fldChar w:fldCharType="end"/>
    </w:r>
    <w:r w:rsidRPr="00D5478C">
      <w:rPr>
        <w:rFonts w:eastAsia="Lora Medium" w:cstheme="majorHAnsi"/>
        <w:iCs/>
        <w:color w:val="666666"/>
        <w:szCs w:val="24"/>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48B67E" w14:textId="77777777" w:rsidR="00134381" w:rsidRDefault="00134381" w:rsidP="00A61EEF">
    <w:pPr>
      <w:widowControl w:val="0"/>
      <w:pBdr>
        <w:top w:val="nil"/>
        <w:left w:val="nil"/>
        <w:bottom w:val="nil"/>
        <w:right w:val="nil"/>
        <w:between w:val="nil"/>
      </w:pBdr>
      <w:spacing w:after="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241B5D" w14:textId="77777777" w:rsidR="00C22324" w:rsidRDefault="00C22324" w:rsidP="0066190D">
      <w:pPr>
        <w:spacing w:after="0"/>
      </w:pPr>
      <w:r>
        <w:separator/>
      </w:r>
    </w:p>
  </w:footnote>
  <w:footnote w:type="continuationSeparator" w:id="0">
    <w:p w14:paraId="27313EF1" w14:textId="77777777" w:rsidR="00C22324" w:rsidRDefault="00C22324" w:rsidP="0066190D">
      <w:pPr>
        <w:spacing w:after="0"/>
      </w:pPr>
      <w:r>
        <w:continuationSeparator/>
      </w:r>
    </w:p>
  </w:footnote>
  <w:footnote w:type="continuationNotice" w:id="1">
    <w:p w14:paraId="1F648084" w14:textId="77777777" w:rsidR="00C22324" w:rsidRDefault="00C22324" w:rsidP="0066190D">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6F7060" w14:textId="77777777" w:rsidR="00134381" w:rsidRPr="00A61EEF" w:rsidRDefault="00134381" w:rsidP="00A61EEF">
    <w:pPr>
      <w:pBdr>
        <w:top w:val="nil"/>
        <w:left w:val="nil"/>
        <w:bottom w:val="nil"/>
        <w:right w:val="nil"/>
        <w:between w:val="nil"/>
      </w:pBdr>
      <w:tabs>
        <w:tab w:val="center" w:pos="4680"/>
        <w:tab w:val="right" w:pos="9360"/>
      </w:tabs>
      <w:spacing w:after="0"/>
      <w:ind w:hanging="360"/>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B013855"/>
    <w:multiLevelType w:val="multilevel"/>
    <w:tmpl w:val="04090027"/>
    <w:lvl w:ilvl="0">
      <w:start w:val="1"/>
      <w:numFmt w:val="upperRoman"/>
      <w:pStyle w:val="Heading1"/>
      <w:lvlText w:val="%1."/>
      <w:lvlJc w:val="left"/>
      <w:pPr>
        <w:ind w:left="0" w:firstLine="0"/>
      </w:pPr>
    </w:lvl>
    <w:lvl w:ilvl="1">
      <w:start w:val="1"/>
      <w:numFmt w:val="upperLetter"/>
      <w:pStyle w:val="Heading2"/>
      <w:lvlText w:val="%2."/>
      <w:lvlJc w:val="left"/>
      <w:pPr>
        <w:ind w:left="720" w:firstLine="0"/>
      </w:pPr>
    </w:lvl>
    <w:lvl w:ilvl="2">
      <w:start w:val="1"/>
      <w:numFmt w:val="decimal"/>
      <w:pStyle w:val="Heading3"/>
      <w:lvlText w:val="%3."/>
      <w:lvlJc w:val="left"/>
      <w:pPr>
        <w:ind w:left="2160" w:firstLine="0"/>
      </w:pPr>
    </w:lvl>
    <w:lvl w:ilvl="3">
      <w:start w:val="1"/>
      <w:numFmt w:val="lowerLetter"/>
      <w:pStyle w:val="Heading4"/>
      <w:lvlText w:val="%4)"/>
      <w:lvlJc w:val="left"/>
      <w:pPr>
        <w:ind w:left="2160" w:firstLine="0"/>
      </w:pPr>
    </w:lvl>
    <w:lvl w:ilvl="4">
      <w:start w:val="1"/>
      <w:numFmt w:val="decimal"/>
      <w:pStyle w:val="Heading5"/>
      <w:lvlText w:val="(%5)"/>
      <w:lvlJc w:val="left"/>
      <w:pPr>
        <w:ind w:left="2880" w:firstLine="0"/>
      </w:pPr>
    </w:lvl>
    <w:lvl w:ilvl="5">
      <w:start w:val="1"/>
      <w:numFmt w:val="lowerLetter"/>
      <w:pStyle w:val="Heading6"/>
      <w:lvlText w:val="(%6)"/>
      <w:lvlJc w:val="left"/>
      <w:pPr>
        <w:ind w:left="3600" w:firstLine="0"/>
      </w:pPr>
    </w:lvl>
    <w:lvl w:ilvl="6">
      <w:start w:val="1"/>
      <w:numFmt w:val="lowerRoman"/>
      <w:pStyle w:val="Heading7"/>
      <w:lvlText w:val="(%7)"/>
      <w:lvlJc w:val="left"/>
      <w:pPr>
        <w:ind w:left="4320" w:firstLine="0"/>
      </w:pPr>
    </w:lvl>
    <w:lvl w:ilvl="7">
      <w:start w:val="1"/>
      <w:numFmt w:val="lowerLetter"/>
      <w:pStyle w:val="Heading8"/>
      <w:lvlText w:val="(%8)"/>
      <w:lvlJc w:val="left"/>
      <w:pPr>
        <w:ind w:left="5040" w:firstLine="0"/>
      </w:pPr>
    </w:lvl>
    <w:lvl w:ilvl="8">
      <w:start w:val="1"/>
      <w:numFmt w:val="lowerRoman"/>
      <w:pStyle w:val="Heading9"/>
      <w:lvlText w:val="(%9)"/>
      <w:lvlJc w:val="left"/>
      <w:pPr>
        <w:ind w:left="5760" w:firstLine="0"/>
      </w:pPr>
    </w:lvl>
  </w:abstractNum>
  <w:num w:numId="1" w16cid:durableId="455681698">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34381"/>
    <w:rsid w:val="00022ED1"/>
    <w:rsid w:val="00024DFD"/>
    <w:rsid w:val="0003079B"/>
    <w:rsid w:val="0004426B"/>
    <w:rsid w:val="00044393"/>
    <w:rsid w:val="0005655F"/>
    <w:rsid w:val="0006331B"/>
    <w:rsid w:val="00065457"/>
    <w:rsid w:val="00073C67"/>
    <w:rsid w:val="000750A4"/>
    <w:rsid w:val="000821C3"/>
    <w:rsid w:val="000832F8"/>
    <w:rsid w:val="000A685D"/>
    <w:rsid w:val="000B413E"/>
    <w:rsid w:val="000B4F3E"/>
    <w:rsid w:val="000C029E"/>
    <w:rsid w:val="000E26C0"/>
    <w:rsid w:val="000E5ECC"/>
    <w:rsid w:val="000E7E39"/>
    <w:rsid w:val="000F1264"/>
    <w:rsid w:val="00101FD3"/>
    <w:rsid w:val="0010670E"/>
    <w:rsid w:val="00121108"/>
    <w:rsid w:val="00125DC8"/>
    <w:rsid w:val="00126B26"/>
    <w:rsid w:val="001318EA"/>
    <w:rsid w:val="00133E6F"/>
    <w:rsid w:val="00134381"/>
    <w:rsid w:val="00137611"/>
    <w:rsid w:val="001427CD"/>
    <w:rsid w:val="001430D9"/>
    <w:rsid w:val="00153322"/>
    <w:rsid w:val="00155E16"/>
    <w:rsid w:val="001677A6"/>
    <w:rsid w:val="0016798C"/>
    <w:rsid w:val="001716D3"/>
    <w:rsid w:val="00171AFA"/>
    <w:rsid w:val="001746B0"/>
    <w:rsid w:val="0018064F"/>
    <w:rsid w:val="00184D40"/>
    <w:rsid w:val="001943D3"/>
    <w:rsid w:val="00194C2A"/>
    <w:rsid w:val="00194FDE"/>
    <w:rsid w:val="00195971"/>
    <w:rsid w:val="0019628F"/>
    <w:rsid w:val="001A2156"/>
    <w:rsid w:val="001B1E7A"/>
    <w:rsid w:val="001B3C0C"/>
    <w:rsid w:val="001E2EA6"/>
    <w:rsid w:val="001E3A9A"/>
    <w:rsid w:val="001F15B5"/>
    <w:rsid w:val="001F1A49"/>
    <w:rsid w:val="001F381B"/>
    <w:rsid w:val="001F3DC5"/>
    <w:rsid w:val="002143D7"/>
    <w:rsid w:val="00217D25"/>
    <w:rsid w:val="00230DC8"/>
    <w:rsid w:val="00240357"/>
    <w:rsid w:val="002412B9"/>
    <w:rsid w:val="0024788D"/>
    <w:rsid w:val="0025346C"/>
    <w:rsid w:val="00254F5C"/>
    <w:rsid w:val="0026101E"/>
    <w:rsid w:val="00262F43"/>
    <w:rsid w:val="00267C81"/>
    <w:rsid w:val="00277769"/>
    <w:rsid w:val="00280AFB"/>
    <w:rsid w:val="002860F3"/>
    <w:rsid w:val="00290AC2"/>
    <w:rsid w:val="00290FDE"/>
    <w:rsid w:val="002932CE"/>
    <w:rsid w:val="002937F1"/>
    <w:rsid w:val="002947D7"/>
    <w:rsid w:val="002948C0"/>
    <w:rsid w:val="0029596C"/>
    <w:rsid w:val="002C1D47"/>
    <w:rsid w:val="002C2194"/>
    <w:rsid w:val="002C766C"/>
    <w:rsid w:val="002D6553"/>
    <w:rsid w:val="002D689A"/>
    <w:rsid w:val="002E4E3D"/>
    <w:rsid w:val="002E54BA"/>
    <w:rsid w:val="002F1B45"/>
    <w:rsid w:val="002F2090"/>
    <w:rsid w:val="003005D8"/>
    <w:rsid w:val="0030165F"/>
    <w:rsid w:val="0031045A"/>
    <w:rsid w:val="00326E39"/>
    <w:rsid w:val="003273BA"/>
    <w:rsid w:val="00330890"/>
    <w:rsid w:val="003346EB"/>
    <w:rsid w:val="0034632B"/>
    <w:rsid w:val="0034705D"/>
    <w:rsid w:val="00352C0A"/>
    <w:rsid w:val="003535FC"/>
    <w:rsid w:val="003573B5"/>
    <w:rsid w:val="003752A3"/>
    <w:rsid w:val="00387B40"/>
    <w:rsid w:val="003B0B4D"/>
    <w:rsid w:val="003B5C01"/>
    <w:rsid w:val="003C066F"/>
    <w:rsid w:val="003D38D0"/>
    <w:rsid w:val="003D3E98"/>
    <w:rsid w:val="003D5503"/>
    <w:rsid w:val="003F4008"/>
    <w:rsid w:val="00402D84"/>
    <w:rsid w:val="00413A83"/>
    <w:rsid w:val="00415940"/>
    <w:rsid w:val="00427D10"/>
    <w:rsid w:val="004309AF"/>
    <w:rsid w:val="0044086B"/>
    <w:rsid w:val="00450783"/>
    <w:rsid w:val="00452EE9"/>
    <w:rsid w:val="00453388"/>
    <w:rsid w:val="004544AC"/>
    <w:rsid w:val="0045531B"/>
    <w:rsid w:val="004603CD"/>
    <w:rsid w:val="00482F61"/>
    <w:rsid w:val="0049064E"/>
    <w:rsid w:val="00490653"/>
    <w:rsid w:val="00490C76"/>
    <w:rsid w:val="004924EE"/>
    <w:rsid w:val="004925A1"/>
    <w:rsid w:val="004977D2"/>
    <w:rsid w:val="004A05C6"/>
    <w:rsid w:val="004A47CC"/>
    <w:rsid w:val="004E205E"/>
    <w:rsid w:val="004F48B7"/>
    <w:rsid w:val="00511809"/>
    <w:rsid w:val="00511C5A"/>
    <w:rsid w:val="005127C3"/>
    <w:rsid w:val="00515032"/>
    <w:rsid w:val="005236DD"/>
    <w:rsid w:val="00534D5A"/>
    <w:rsid w:val="00535657"/>
    <w:rsid w:val="00541579"/>
    <w:rsid w:val="0054318A"/>
    <w:rsid w:val="00551D0A"/>
    <w:rsid w:val="005640A2"/>
    <w:rsid w:val="005733F7"/>
    <w:rsid w:val="0058398C"/>
    <w:rsid w:val="005843FC"/>
    <w:rsid w:val="005938D6"/>
    <w:rsid w:val="005B0E7D"/>
    <w:rsid w:val="005B20B1"/>
    <w:rsid w:val="005C0ECE"/>
    <w:rsid w:val="005C19B2"/>
    <w:rsid w:val="005C2396"/>
    <w:rsid w:val="005C4AF3"/>
    <w:rsid w:val="005F587A"/>
    <w:rsid w:val="005F5D81"/>
    <w:rsid w:val="006124F2"/>
    <w:rsid w:val="00613AD6"/>
    <w:rsid w:val="006149F1"/>
    <w:rsid w:val="0062137C"/>
    <w:rsid w:val="0062320D"/>
    <w:rsid w:val="006243E9"/>
    <w:rsid w:val="00637DC3"/>
    <w:rsid w:val="00652089"/>
    <w:rsid w:val="00653E22"/>
    <w:rsid w:val="0066190D"/>
    <w:rsid w:val="00664301"/>
    <w:rsid w:val="00681A7F"/>
    <w:rsid w:val="006835F8"/>
    <w:rsid w:val="0069120F"/>
    <w:rsid w:val="006B4926"/>
    <w:rsid w:val="006C0BAF"/>
    <w:rsid w:val="006C2AF8"/>
    <w:rsid w:val="006C5A5E"/>
    <w:rsid w:val="006E3DE0"/>
    <w:rsid w:val="006E6D89"/>
    <w:rsid w:val="006F090F"/>
    <w:rsid w:val="006F492D"/>
    <w:rsid w:val="00712633"/>
    <w:rsid w:val="0071325E"/>
    <w:rsid w:val="007142E1"/>
    <w:rsid w:val="00715C05"/>
    <w:rsid w:val="00720526"/>
    <w:rsid w:val="00723491"/>
    <w:rsid w:val="0072604F"/>
    <w:rsid w:val="007276AE"/>
    <w:rsid w:val="007324CD"/>
    <w:rsid w:val="00733DD3"/>
    <w:rsid w:val="007360B4"/>
    <w:rsid w:val="00751B18"/>
    <w:rsid w:val="0075795D"/>
    <w:rsid w:val="00766AF7"/>
    <w:rsid w:val="0077108B"/>
    <w:rsid w:val="007769D5"/>
    <w:rsid w:val="007960CB"/>
    <w:rsid w:val="007A7E77"/>
    <w:rsid w:val="007B6962"/>
    <w:rsid w:val="007C2B9C"/>
    <w:rsid w:val="007C41C3"/>
    <w:rsid w:val="007D158B"/>
    <w:rsid w:val="007D3121"/>
    <w:rsid w:val="007D7862"/>
    <w:rsid w:val="007E4B8F"/>
    <w:rsid w:val="007E7DC8"/>
    <w:rsid w:val="007F00ED"/>
    <w:rsid w:val="007F62C7"/>
    <w:rsid w:val="00801CA6"/>
    <w:rsid w:val="008168BE"/>
    <w:rsid w:val="00820200"/>
    <w:rsid w:val="008203E7"/>
    <w:rsid w:val="00825633"/>
    <w:rsid w:val="00827E6E"/>
    <w:rsid w:val="00845729"/>
    <w:rsid w:val="00845A7C"/>
    <w:rsid w:val="00851245"/>
    <w:rsid w:val="00857645"/>
    <w:rsid w:val="00857A6D"/>
    <w:rsid w:val="0086369C"/>
    <w:rsid w:val="0086704E"/>
    <w:rsid w:val="00870676"/>
    <w:rsid w:val="008731C7"/>
    <w:rsid w:val="008772FA"/>
    <w:rsid w:val="0088776C"/>
    <w:rsid w:val="008A0670"/>
    <w:rsid w:val="008A157A"/>
    <w:rsid w:val="008A1872"/>
    <w:rsid w:val="008A7011"/>
    <w:rsid w:val="008C3B88"/>
    <w:rsid w:val="008D20FB"/>
    <w:rsid w:val="008E0B3B"/>
    <w:rsid w:val="008E2061"/>
    <w:rsid w:val="008E4C4F"/>
    <w:rsid w:val="008E5C5B"/>
    <w:rsid w:val="008F1C84"/>
    <w:rsid w:val="008F3BAA"/>
    <w:rsid w:val="008F6CF5"/>
    <w:rsid w:val="00902A75"/>
    <w:rsid w:val="00903552"/>
    <w:rsid w:val="0090589B"/>
    <w:rsid w:val="0091086D"/>
    <w:rsid w:val="00913331"/>
    <w:rsid w:val="00915235"/>
    <w:rsid w:val="009221D0"/>
    <w:rsid w:val="00932C59"/>
    <w:rsid w:val="00933399"/>
    <w:rsid w:val="00940251"/>
    <w:rsid w:val="0094340C"/>
    <w:rsid w:val="00943FBC"/>
    <w:rsid w:val="00952088"/>
    <w:rsid w:val="00956753"/>
    <w:rsid w:val="00961056"/>
    <w:rsid w:val="009724B3"/>
    <w:rsid w:val="00976F4C"/>
    <w:rsid w:val="00981C75"/>
    <w:rsid w:val="009828DA"/>
    <w:rsid w:val="00990F94"/>
    <w:rsid w:val="0099199F"/>
    <w:rsid w:val="009A6C6F"/>
    <w:rsid w:val="009C1A67"/>
    <w:rsid w:val="009D570E"/>
    <w:rsid w:val="009E5EB8"/>
    <w:rsid w:val="009E7BDF"/>
    <w:rsid w:val="00A01010"/>
    <w:rsid w:val="00A10493"/>
    <w:rsid w:val="00A10D42"/>
    <w:rsid w:val="00A15256"/>
    <w:rsid w:val="00A31EE4"/>
    <w:rsid w:val="00A360BA"/>
    <w:rsid w:val="00A47E27"/>
    <w:rsid w:val="00A60680"/>
    <w:rsid w:val="00A61EEF"/>
    <w:rsid w:val="00A6272D"/>
    <w:rsid w:val="00A62C89"/>
    <w:rsid w:val="00A85DDA"/>
    <w:rsid w:val="00A8767F"/>
    <w:rsid w:val="00A94785"/>
    <w:rsid w:val="00A947D3"/>
    <w:rsid w:val="00AA3FC3"/>
    <w:rsid w:val="00AA5F74"/>
    <w:rsid w:val="00AA6BBA"/>
    <w:rsid w:val="00AB03B3"/>
    <w:rsid w:val="00AB5322"/>
    <w:rsid w:val="00AC603A"/>
    <w:rsid w:val="00AC7892"/>
    <w:rsid w:val="00AD4C3C"/>
    <w:rsid w:val="00AE57FD"/>
    <w:rsid w:val="00AF24E5"/>
    <w:rsid w:val="00B028D0"/>
    <w:rsid w:val="00B04043"/>
    <w:rsid w:val="00B1154C"/>
    <w:rsid w:val="00B11A71"/>
    <w:rsid w:val="00B12219"/>
    <w:rsid w:val="00B175D0"/>
    <w:rsid w:val="00B2069F"/>
    <w:rsid w:val="00B26898"/>
    <w:rsid w:val="00B4116F"/>
    <w:rsid w:val="00B5176C"/>
    <w:rsid w:val="00B60357"/>
    <w:rsid w:val="00B60369"/>
    <w:rsid w:val="00B65817"/>
    <w:rsid w:val="00B90432"/>
    <w:rsid w:val="00BA0EE6"/>
    <w:rsid w:val="00BA7167"/>
    <w:rsid w:val="00BB10E2"/>
    <w:rsid w:val="00BB4636"/>
    <w:rsid w:val="00BC4EE0"/>
    <w:rsid w:val="00BC5974"/>
    <w:rsid w:val="00BD0A6B"/>
    <w:rsid w:val="00BD260D"/>
    <w:rsid w:val="00BD50C1"/>
    <w:rsid w:val="00BE0622"/>
    <w:rsid w:val="00BE32AB"/>
    <w:rsid w:val="00BE6CCC"/>
    <w:rsid w:val="00BE7801"/>
    <w:rsid w:val="00C04C13"/>
    <w:rsid w:val="00C06949"/>
    <w:rsid w:val="00C102B9"/>
    <w:rsid w:val="00C22324"/>
    <w:rsid w:val="00C2781B"/>
    <w:rsid w:val="00C336D9"/>
    <w:rsid w:val="00C37E04"/>
    <w:rsid w:val="00C53901"/>
    <w:rsid w:val="00C54071"/>
    <w:rsid w:val="00C61738"/>
    <w:rsid w:val="00C70FA0"/>
    <w:rsid w:val="00C719B4"/>
    <w:rsid w:val="00C80508"/>
    <w:rsid w:val="00C80AEB"/>
    <w:rsid w:val="00C81879"/>
    <w:rsid w:val="00C82137"/>
    <w:rsid w:val="00C83EC1"/>
    <w:rsid w:val="00C8650E"/>
    <w:rsid w:val="00CA0B3E"/>
    <w:rsid w:val="00CB3426"/>
    <w:rsid w:val="00CC082F"/>
    <w:rsid w:val="00CC27D2"/>
    <w:rsid w:val="00CD4557"/>
    <w:rsid w:val="00CE4598"/>
    <w:rsid w:val="00CE709D"/>
    <w:rsid w:val="00CF119E"/>
    <w:rsid w:val="00CF7997"/>
    <w:rsid w:val="00D05195"/>
    <w:rsid w:val="00D10EAB"/>
    <w:rsid w:val="00D143E4"/>
    <w:rsid w:val="00D26DBC"/>
    <w:rsid w:val="00D3730B"/>
    <w:rsid w:val="00D47118"/>
    <w:rsid w:val="00D5478C"/>
    <w:rsid w:val="00D55E4D"/>
    <w:rsid w:val="00D63216"/>
    <w:rsid w:val="00D64B60"/>
    <w:rsid w:val="00D654AC"/>
    <w:rsid w:val="00D6675A"/>
    <w:rsid w:val="00D73A36"/>
    <w:rsid w:val="00D73ABF"/>
    <w:rsid w:val="00D74E47"/>
    <w:rsid w:val="00D84546"/>
    <w:rsid w:val="00D9363C"/>
    <w:rsid w:val="00DA3D71"/>
    <w:rsid w:val="00DA3FA1"/>
    <w:rsid w:val="00DA47C8"/>
    <w:rsid w:val="00DA7FBE"/>
    <w:rsid w:val="00DB14EE"/>
    <w:rsid w:val="00DB6F99"/>
    <w:rsid w:val="00E106A4"/>
    <w:rsid w:val="00E172F8"/>
    <w:rsid w:val="00E3340B"/>
    <w:rsid w:val="00E3349E"/>
    <w:rsid w:val="00E51CBB"/>
    <w:rsid w:val="00E522EE"/>
    <w:rsid w:val="00E62262"/>
    <w:rsid w:val="00E6710D"/>
    <w:rsid w:val="00E672F2"/>
    <w:rsid w:val="00E7235D"/>
    <w:rsid w:val="00E73CFE"/>
    <w:rsid w:val="00E749D9"/>
    <w:rsid w:val="00E75D3A"/>
    <w:rsid w:val="00E82833"/>
    <w:rsid w:val="00E82AE6"/>
    <w:rsid w:val="00E874D0"/>
    <w:rsid w:val="00E912AE"/>
    <w:rsid w:val="00E91534"/>
    <w:rsid w:val="00E9653E"/>
    <w:rsid w:val="00EA00BD"/>
    <w:rsid w:val="00EA01DF"/>
    <w:rsid w:val="00EA1A27"/>
    <w:rsid w:val="00EB5847"/>
    <w:rsid w:val="00EC6F7F"/>
    <w:rsid w:val="00EE328E"/>
    <w:rsid w:val="00F035DF"/>
    <w:rsid w:val="00F03985"/>
    <w:rsid w:val="00F125BE"/>
    <w:rsid w:val="00F23FAE"/>
    <w:rsid w:val="00F26AF7"/>
    <w:rsid w:val="00F3429A"/>
    <w:rsid w:val="00F71568"/>
    <w:rsid w:val="00F752B0"/>
    <w:rsid w:val="00F83BE6"/>
    <w:rsid w:val="00F915B4"/>
    <w:rsid w:val="00F9273F"/>
    <w:rsid w:val="00FA2D5F"/>
    <w:rsid w:val="00FA431E"/>
    <w:rsid w:val="00FB0D03"/>
    <w:rsid w:val="00FB27F1"/>
    <w:rsid w:val="00FB4C0F"/>
    <w:rsid w:val="00FB5E37"/>
    <w:rsid w:val="00FC2D7F"/>
    <w:rsid w:val="00FC7A9E"/>
    <w:rsid w:val="00FE4E2D"/>
    <w:rsid w:val="00FE566E"/>
    <w:rsid w:val="00FF55E5"/>
    <w:rsid w:val="69B617C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F878C3E"/>
  <w15:docId w15:val="{74C039F6-CE3D-4A4F-B0B5-04A0E4524A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Lora" w:eastAsia="Lora" w:hAnsi="Lora" w:cs="Lora"/>
        <w:lang w:val="en" w:eastAsia="en-US" w:bidi="ar-SA"/>
      </w:rPr>
    </w:rPrDefault>
    <w:pPrDefault>
      <w:pPr>
        <w:spacing w:after="200" w:line="276" w:lineRule="auto"/>
        <w:ind w:left="-36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1" w:unhideWhenUsed="1" w:qFormat="1"/>
    <w:lsdException w:name="toc 2" w:semiHidden="1" w:uiPriority="1"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6190D"/>
    <w:pPr>
      <w:spacing w:after="240" w:line="240" w:lineRule="auto"/>
      <w:ind w:left="0"/>
      <w:jc w:val="both"/>
    </w:pPr>
    <w:rPr>
      <w:rFonts w:asciiTheme="majorHAnsi" w:hAnsiTheme="majorHAnsi"/>
      <w:sz w:val="24"/>
    </w:rPr>
  </w:style>
  <w:style w:type="paragraph" w:styleId="Heading1">
    <w:name w:val="heading 1"/>
    <w:basedOn w:val="Normal"/>
    <w:next w:val="Normal"/>
    <w:uiPriority w:val="9"/>
    <w:qFormat/>
    <w:rsid w:val="0066190D"/>
    <w:pPr>
      <w:keepNext/>
      <w:keepLines/>
      <w:numPr>
        <w:numId w:val="1"/>
      </w:numPr>
      <w:outlineLvl w:val="0"/>
    </w:pPr>
    <w:rPr>
      <w:b/>
      <w:color w:val="1F497D" w:themeColor="text2"/>
      <w:sz w:val="28"/>
      <w:szCs w:val="40"/>
    </w:rPr>
  </w:style>
  <w:style w:type="paragraph" w:styleId="Heading2">
    <w:name w:val="heading 2"/>
    <w:basedOn w:val="Normal"/>
    <w:next w:val="Normal"/>
    <w:link w:val="Heading2Char"/>
    <w:uiPriority w:val="9"/>
    <w:unhideWhenUsed/>
    <w:qFormat/>
    <w:rsid w:val="0066190D"/>
    <w:pPr>
      <w:keepNext/>
      <w:keepLines/>
      <w:numPr>
        <w:ilvl w:val="1"/>
        <w:numId w:val="1"/>
      </w:numPr>
      <w:tabs>
        <w:tab w:val="left" w:pos="720"/>
      </w:tabs>
      <w:spacing w:before="120" w:after="120"/>
      <w:jc w:val="left"/>
      <w:outlineLvl w:val="1"/>
    </w:pPr>
    <w:rPr>
      <w:rFonts w:eastAsia="Nunito Sans" w:cs="Nunito Sans"/>
      <w:szCs w:val="44"/>
    </w:rPr>
  </w:style>
  <w:style w:type="paragraph" w:styleId="Heading3">
    <w:name w:val="heading 3"/>
    <w:basedOn w:val="Normal"/>
    <w:next w:val="Normal"/>
    <w:link w:val="Heading3Char"/>
    <w:uiPriority w:val="9"/>
    <w:unhideWhenUsed/>
    <w:qFormat/>
    <w:rsid w:val="0075795D"/>
    <w:pPr>
      <w:keepNext/>
      <w:keepLines/>
      <w:numPr>
        <w:ilvl w:val="2"/>
        <w:numId w:val="1"/>
      </w:numPr>
      <w:spacing w:after="120"/>
      <w:ind w:left="1440" w:right="86"/>
      <w:outlineLvl w:val="2"/>
    </w:pPr>
    <w:rPr>
      <w:rFonts w:eastAsia="Lora SemiBold" w:cs="Lora SemiBold"/>
      <w:szCs w:val="28"/>
    </w:rPr>
  </w:style>
  <w:style w:type="paragraph" w:styleId="Heading4">
    <w:name w:val="heading 4"/>
    <w:basedOn w:val="Normal"/>
    <w:next w:val="Normal"/>
    <w:link w:val="Heading4Char"/>
    <w:uiPriority w:val="9"/>
    <w:unhideWhenUsed/>
    <w:qFormat/>
    <w:rsid w:val="0066190D"/>
    <w:pPr>
      <w:keepNext/>
      <w:keepLines/>
      <w:numPr>
        <w:ilvl w:val="3"/>
        <w:numId w:val="1"/>
      </w:numPr>
      <w:spacing w:after="120"/>
      <w:ind w:right="86"/>
      <w:outlineLvl w:val="3"/>
    </w:pPr>
    <w:rPr>
      <w:szCs w:val="22"/>
    </w:rPr>
  </w:style>
  <w:style w:type="paragraph" w:styleId="Heading5">
    <w:name w:val="heading 5"/>
    <w:basedOn w:val="Normal"/>
    <w:next w:val="Normal"/>
    <w:link w:val="Heading5Char"/>
    <w:uiPriority w:val="9"/>
    <w:unhideWhenUsed/>
    <w:qFormat/>
    <w:rsid w:val="00766AF7"/>
    <w:pPr>
      <w:keepNext/>
      <w:keepLines/>
      <w:numPr>
        <w:ilvl w:val="4"/>
        <w:numId w:val="1"/>
      </w:numPr>
      <w:spacing w:after="120"/>
      <w:outlineLvl w:val="4"/>
    </w:pPr>
  </w:style>
  <w:style w:type="paragraph" w:styleId="Heading6">
    <w:name w:val="heading 6"/>
    <w:basedOn w:val="Normal"/>
    <w:next w:val="Normal"/>
    <w:uiPriority w:val="9"/>
    <w:unhideWhenUsed/>
    <w:qFormat/>
    <w:rsid w:val="00681A7F"/>
    <w:pPr>
      <w:keepNext/>
      <w:keepLines/>
      <w:numPr>
        <w:ilvl w:val="5"/>
        <w:numId w:val="1"/>
      </w:numPr>
      <w:spacing w:after="120"/>
      <w:outlineLvl w:val="5"/>
    </w:pPr>
    <w:rPr>
      <w:szCs w:val="22"/>
    </w:rPr>
  </w:style>
  <w:style w:type="paragraph" w:styleId="Heading7">
    <w:name w:val="heading 7"/>
    <w:basedOn w:val="Normal"/>
    <w:next w:val="Normal"/>
    <w:link w:val="Heading7Char"/>
    <w:uiPriority w:val="9"/>
    <w:semiHidden/>
    <w:unhideWhenUsed/>
    <w:qFormat/>
    <w:rsid w:val="00352C0A"/>
    <w:pPr>
      <w:keepNext/>
      <w:keepLines/>
      <w:numPr>
        <w:ilvl w:val="6"/>
        <w:numId w:val="1"/>
      </w:numPr>
      <w:spacing w:before="40" w:after="0"/>
      <w:outlineLvl w:val="6"/>
    </w:pPr>
    <w:rPr>
      <w:rFonts w:eastAsiaTheme="majorEastAsia" w:cstheme="majorBidi"/>
      <w:i/>
      <w:iCs/>
      <w:color w:val="243F60" w:themeColor="accent1" w:themeShade="7F"/>
    </w:rPr>
  </w:style>
  <w:style w:type="paragraph" w:styleId="Heading8">
    <w:name w:val="heading 8"/>
    <w:basedOn w:val="Normal"/>
    <w:next w:val="Normal"/>
    <w:link w:val="Heading8Char"/>
    <w:uiPriority w:val="9"/>
    <w:semiHidden/>
    <w:unhideWhenUsed/>
    <w:qFormat/>
    <w:rsid w:val="00352C0A"/>
    <w:pPr>
      <w:keepNext/>
      <w:keepLines/>
      <w:numPr>
        <w:ilvl w:val="7"/>
        <w:numId w:val="1"/>
      </w:numPr>
      <w:spacing w:before="40" w:after="0"/>
      <w:outlineLvl w:val="7"/>
    </w:pPr>
    <w:rPr>
      <w:rFonts w:eastAsiaTheme="majorEastAsia"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352C0A"/>
    <w:pPr>
      <w:keepNext/>
      <w:keepLines/>
      <w:numPr>
        <w:ilvl w:val="8"/>
        <w:numId w:val="1"/>
      </w:numPr>
      <w:spacing w:before="40" w:after="0"/>
      <w:outlineLvl w:val="8"/>
    </w:pPr>
    <w:rPr>
      <w:rFonts w:eastAsiaTheme="majorEastAsia"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rsid w:val="0066190D"/>
    <w:pPr>
      <w:keepNext/>
      <w:keepLines/>
      <w:spacing w:after="60"/>
      <w:jc w:val="center"/>
    </w:pPr>
    <w:rPr>
      <w:color w:val="1F497D" w:themeColor="text2"/>
      <w:sz w:val="96"/>
      <w:szCs w:val="52"/>
    </w:rPr>
  </w:style>
  <w:style w:type="paragraph" w:styleId="Subtitle">
    <w:name w:val="Subtitle"/>
    <w:basedOn w:val="Normal"/>
    <w:next w:val="Normal"/>
    <w:uiPriority w:val="11"/>
    <w:qFormat/>
    <w:rsid w:val="00E749D9"/>
    <w:pPr>
      <w:keepNext/>
      <w:keepLines/>
      <w:spacing w:before="80" w:after="2"/>
      <w:ind w:right="89"/>
      <w:jc w:val="center"/>
    </w:pPr>
    <w:rPr>
      <w:rFonts w:eastAsia="Nunito Sans" w:cs="Nunito Sans"/>
      <w:color w:val="003FA2"/>
      <w:sz w:val="52"/>
      <w:szCs w:val="24"/>
    </w:rPr>
  </w:style>
  <w:style w:type="table" w:customStyle="1" w:styleId="a">
    <w:basedOn w:val="TableNormal"/>
    <w:pPr>
      <w:spacing w:after="0"/>
    </w:pPr>
    <w:tblPr>
      <w:tblStyleRowBandSize w:val="1"/>
      <w:tblStyleColBandSize w:val="1"/>
      <w:tblCellMar>
        <w:left w:w="115" w:type="dxa"/>
        <w:right w:w="115" w:type="dxa"/>
      </w:tblCellMar>
    </w:tblPr>
    <w:tcPr>
      <w:shd w:val="clear" w:color="auto" w:fill="D3DFEE"/>
    </w:tcPr>
  </w:style>
  <w:style w:type="table" w:customStyle="1" w:styleId="a0">
    <w:basedOn w:val="TableNormal"/>
    <w:pPr>
      <w:spacing w:after="0"/>
    </w:pPr>
    <w:tblPr>
      <w:tblStyleRowBandSize w:val="1"/>
      <w:tblStyleColBandSize w:val="1"/>
      <w:tblCellMar>
        <w:left w:w="115" w:type="dxa"/>
        <w:right w:w="115" w:type="dxa"/>
      </w:tblCellMar>
    </w:tblPr>
    <w:tcPr>
      <w:shd w:val="clear" w:color="auto" w:fill="D3DFEE"/>
    </w:tcPr>
    <w:tblStylePr w:type="firstRow">
      <w:rPr>
        <w:b/>
      </w:rPr>
    </w:tblStylePr>
    <w:tblStylePr w:type="lastRow">
      <w:rPr>
        <w:b/>
      </w:rPr>
      <w:tblPr/>
      <w:tcPr>
        <w:tcBorders>
          <w:top w:val="single" w:sz="18" w:space="0" w:color="7BA0CD"/>
        </w:tcBorders>
      </w:tcPr>
    </w:tblStylePr>
    <w:tblStylePr w:type="firstCol">
      <w:rPr>
        <w:b/>
      </w:rPr>
    </w:tblStylePr>
    <w:tblStylePr w:type="lastCol">
      <w:rPr>
        <w:b/>
      </w:rPr>
    </w:tblStylePr>
    <w:tblStylePr w:type="band1Vert">
      <w:tblPr/>
      <w:tcPr>
        <w:shd w:val="clear" w:color="auto" w:fill="A7C0DE"/>
      </w:tcPr>
    </w:tblStylePr>
    <w:tblStylePr w:type="band1Horz">
      <w:tblPr/>
      <w:tcPr>
        <w:shd w:val="clear" w:color="auto" w:fill="A7C0DE"/>
      </w:tcPr>
    </w:tblStylePr>
  </w:style>
  <w:style w:type="table" w:customStyle="1" w:styleId="a1">
    <w:basedOn w:val="TableNormal"/>
    <w:tblPr>
      <w:tblStyleRowBandSize w:val="1"/>
      <w:tblStyleColBandSize w:val="1"/>
      <w:tblCellMar>
        <w:left w:w="0" w:type="dxa"/>
        <w:right w:w="0" w:type="dxa"/>
      </w:tblCellMar>
    </w:tblPr>
  </w:style>
  <w:style w:type="table" w:customStyle="1" w:styleId="a2">
    <w:basedOn w:val="TableNormal"/>
    <w:tblPr>
      <w:tblStyleRowBandSize w:val="1"/>
      <w:tblStyleColBandSize w:val="1"/>
      <w:tblCellMar>
        <w:left w:w="0" w:type="dxa"/>
        <w:right w:w="0" w:type="dxa"/>
      </w:tblCellMar>
    </w:tblPr>
  </w:style>
  <w:style w:type="table" w:customStyle="1" w:styleId="a3">
    <w:basedOn w:val="TableNormal"/>
    <w:tblPr>
      <w:tblStyleRowBandSize w:val="1"/>
      <w:tblStyleColBandSize w:val="1"/>
      <w:tblCellMar>
        <w:left w:w="0" w:type="dxa"/>
        <w:right w:w="0" w:type="dxa"/>
      </w:tblCellMar>
    </w:tblPr>
  </w:style>
  <w:style w:type="table" w:customStyle="1" w:styleId="a4">
    <w:basedOn w:val="TableNormal"/>
    <w:tblPr>
      <w:tblStyleRowBandSize w:val="1"/>
      <w:tblStyleColBandSize w:val="1"/>
      <w:tblCellMar>
        <w:left w:w="0" w:type="dxa"/>
        <w:right w:w="0" w:type="dxa"/>
      </w:tblCellMar>
    </w:tblPr>
  </w:style>
  <w:style w:type="table" w:customStyle="1" w:styleId="a5">
    <w:basedOn w:val="TableNormal"/>
    <w:tblPr>
      <w:tblStyleRowBandSize w:val="1"/>
      <w:tblStyleColBandSize w:val="1"/>
      <w:tblCellMar>
        <w:left w:w="0" w:type="dxa"/>
        <w:right w:w="0" w:type="dxa"/>
      </w:tblCellMar>
    </w:tblPr>
  </w:style>
  <w:style w:type="table" w:customStyle="1" w:styleId="a6">
    <w:basedOn w:val="TableNormal"/>
    <w:tblPr>
      <w:tblStyleRowBandSize w:val="1"/>
      <w:tblStyleColBandSize w:val="1"/>
      <w:tblCellMar>
        <w:left w:w="0" w:type="dxa"/>
        <w:right w:w="0" w:type="dxa"/>
      </w:tblCellMar>
    </w:tblPr>
  </w:style>
  <w:style w:type="table" w:customStyle="1" w:styleId="a7">
    <w:basedOn w:val="TableNormal"/>
    <w:pPr>
      <w:spacing w:after="0"/>
    </w:pPr>
    <w:tblPr>
      <w:tblStyleRowBandSize w:val="1"/>
      <w:tblStyleColBandSize w:val="1"/>
      <w:tblCellMar>
        <w:left w:w="115" w:type="dxa"/>
        <w:right w:w="115" w:type="dxa"/>
      </w:tblCellMar>
    </w:tblPr>
    <w:tcPr>
      <w:shd w:val="clear" w:color="auto" w:fill="D3DFEE"/>
    </w:tcPr>
  </w:style>
  <w:style w:type="paragraph" w:styleId="CommentText">
    <w:name w:val="annotation text"/>
    <w:basedOn w:val="Normal"/>
    <w:link w:val="CommentTextChar"/>
    <w:uiPriority w:val="99"/>
    <w:unhideWhenUsed/>
  </w:style>
  <w:style w:type="character" w:customStyle="1" w:styleId="CommentTextChar">
    <w:name w:val="Comment Text Char"/>
    <w:basedOn w:val="DefaultParagraphFont"/>
    <w:link w:val="CommentText"/>
    <w:uiPriority w:val="99"/>
  </w:style>
  <w:style w:type="character" w:styleId="CommentReference">
    <w:name w:val="annotation reference"/>
    <w:basedOn w:val="DefaultParagraphFont"/>
    <w:uiPriority w:val="99"/>
    <w:semiHidden/>
    <w:unhideWhenUsed/>
    <w:rPr>
      <w:sz w:val="16"/>
      <w:szCs w:val="16"/>
    </w:rPr>
  </w:style>
  <w:style w:type="paragraph" w:styleId="TOCHeading">
    <w:name w:val="TOC Heading"/>
    <w:basedOn w:val="Heading1"/>
    <w:next w:val="Normal"/>
    <w:uiPriority w:val="39"/>
    <w:unhideWhenUsed/>
    <w:qFormat/>
    <w:rsid w:val="001E3A9A"/>
    <w:pPr>
      <w:spacing w:before="240" w:after="0" w:line="259" w:lineRule="auto"/>
      <w:outlineLvl w:val="9"/>
    </w:pPr>
    <w:rPr>
      <w:rFonts w:eastAsiaTheme="majorEastAsia" w:cstheme="majorBidi"/>
      <w:color w:val="365F91" w:themeColor="accent1" w:themeShade="BF"/>
      <w:sz w:val="32"/>
      <w:szCs w:val="32"/>
      <w:lang w:val="en-US"/>
    </w:rPr>
  </w:style>
  <w:style w:type="paragraph" w:styleId="TOC1">
    <w:name w:val="toc 1"/>
    <w:basedOn w:val="Normal"/>
    <w:next w:val="Normal"/>
    <w:autoRedefine/>
    <w:uiPriority w:val="1"/>
    <w:unhideWhenUsed/>
    <w:qFormat/>
    <w:rsid w:val="0066190D"/>
    <w:pPr>
      <w:spacing w:after="100"/>
    </w:pPr>
  </w:style>
  <w:style w:type="paragraph" w:styleId="TOC2">
    <w:name w:val="toc 2"/>
    <w:basedOn w:val="Normal"/>
    <w:next w:val="Normal"/>
    <w:autoRedefine/>
    <w:uiPriority w:val="1"/>
    <w:unhideWhenUsed/>
    <w:qFormat/>
    <w:rsid w:val="0066190D"/>
    <w:pPr>
      <w:spacing w:after="100"/>
      <w:ind w:left="200"/>
    </w:pPr>
  </w:style>
  <w:style w:type="paragraph" w:styleId="TOC3">
    <w:name w:val="toc 3"/>
    <w:basedOn w:val="Normal"/>
    <w:next w:val="Normal"/>
    <w:autoRedefine/>
    <w:uiPriority w:val="39"/>
    <w:unhideWhenUsed/>
    <w:rsid w:val="001E3A9A"/>
    <w:pPr>
      <w:spacing w:after="100"/>
      <w:ind w:left="400"/>
    </w:pPr>
  </w:style>
  <w:style w:type="paragraph" w:styleId="TOC4">
    <w:name w:val="toc 4"/>
    <w:basedOn w:val="Normal"/>
    <w:next w:val="Normal"/>
    <w:autoRedefine/>
    <w:uiPriority w:val="39"/>
    <w:unhideWhenUsed/>
    <w:rsid w:val="00990F94"/>
    <w:pPr>
      <w:spacing w:after="100" w:line="259" w:lineRule="auto"/>
      <w:ind w:left="660"/>
    </w:pPr>
    <w:rPr>
      <w:rFonts w:asciiTheme="minorHAnsi" w:eastAsiaTheme="minorEastAsia" w:hAnsiTheme="minorHAnsi" w:cstheme="minorBidi"/>
      <w:sz w:val="22"/>
      <w:szCs w:val="22"/>
      <w:lang w:val="en-US"/>
    </w:rPr>
  </w:style>
  <w:style w:type="paragraph" w:styleId="TOC5">
    <w:name w:val="toc 5"/>
    <w:basedOn w:val="Normal"/>
    <w:next w:val="Normal"/>
    <w:autoRedefine/>
    <w:uiPriority w:val="39"/>
    <w:unhideWhenUsed/>
    <w:rsid w:val="00990F94"/>
    <w:pPr>
      <w:spacing w:after="100" w:line="259" w:lineRule="auto"/>
      <w:ind w:left="880"/>
    </w:pPr>
    <w:rPr>
      <w:rFonts w:asciiTheme="minorHAnsi" w:eastAsiaTheme="minorEastAsia" w:hAnsiTheme="minorHAnsi" w:cstheme="minorBidi"/>
      <w:sz w:val="22"/>
      <w:szCs w:val="22"/>
      <w:lang w:val="en-US"/>
    </w:rPr>
  </w:style>
  <w:style w:type="paragraph" w:styleId="TOC6">
    <w:name w:val="toc 6"/>
    <w:basedOn w:val="Normal"/>
    <w:next w:val="Normal"/>
    <w:autoRedefine/>
    <w:uiPriority w:val="39"/>
    <w:unhideWhenUsed/>
    <w:rsid w:val="00990F94"/>
    <w:pPr>
      <w:spacing w:after="100" w:line="259" w:lineRule="auto"/>
      <w:ind w:left="1100"/>
    </w:pPr>
    <w:rPr>
      <w:rFonts w:asciiTheme="minorHAnsi" w:eastAsiaTheme="minorEastAsia" w:hAnsiTheme="minorHAnsi" w:cstheme="minorBidi"/>
      <w:sz w:val="22"/>
      <w:szCs w:val="22"/>
      <w:lang w:val="en-US"/>
    </w:rPr>
  </w:style>
  <w:style w:type="paragraph" w:styleId="TOC7">
    <w:name w:val="toc 7"/>
    <w:basedOn w:val="Normal"/>
    <w:next w:val="Normal"/>
    <w:autoRedefine/>
    <w:uiPriority w:val="39"/>
    <w:unhideWhenUsed/>
    <w:rsid w:val="00990F94"/>
    <w:pPr>
      <w:spacing w:after="100" w:line="259" w:lineRule="auto"/>
      <w:ind w:left="1320"/>
    </w:pPr>
    <w:rPr>
      <w:rFonts w:asciiTheme="minorHAnsi" w:eastAsiaTheme="minorEastAsia" w:hAnsiTheme="minorHAnsi" w:cstheme="minorBidi"/>
      <w:sz w:val="22"/>
      <w:szCs w:val="22"/>
      <w:lang w:val="en-US"/>
    </w:rPr>
  </w:style>
  <w:style w:type="paragraph" w:styleId="TOC8">
    <w:name w:val="toc 8"/>
    <w:basedOn w:val="Normal"/>
    <w:next w:val="Normal"/>
    <w:autoRedefine/>
    <w:uiPriority w:val="39"/>
    <w:unhideWhenUsed/>
    <w:rsid w:val="00990F94"/>
    <w:pPr>
      <w:spacing w:after="100" w:line="259" w:lineRule="auto"/>
      <w:ind w:left="1540"/>
    </w:pPr>
    <w:rPr>
      <w:rFonts w:asciiTheme="minorHAnsi" w:eastAsiaTheme="minorEastAsia" w:hAnsiTheme="minorHAnsi" w:cstheme="minorBidi"/>
      <w:sz w:val="22"/>
      <w:szCs w:val="22"/>
      <w:lang w:val="en-US"/>
    </w:rPr>
  </w:style>
  <w:style w:type="paragraph" w:styleId="TOC9">
    <w:name w:val="toc 9"/>
    <w:basedOn w:val="Normal"/>
    <w:next w:val="Normal"/>
    <w:autoRedefine/>
    <w:uiPriority w:val="39"/>
    <w:unhideWhenUsed/>
    <w:rsid w:val="00990F94"/>
    <w:pPr>
      <w:spacing w:after="100" w:line="259" w:lineRule="auto"/>
      <w:ind w:left="1760"/>
    </w:pPr>
    <w:rPr>
      <w:rFonts w:asciiTheme="minorHAnsi" w:eastAsiaTheme="minorEastAsia" w:hAnsiTheme="minorHAnsi" w:cstheme="minorBidi"/>
      <w:sz w:val="22"/>
      <w:szCs w:val="22"/>
      <w:lang w:val="en-US"/>
    </w:rPr>
  </w:style>
  <w:style w:type="character" w:styleId="Hyperlink">
    <w:name w:val="Hyperlink"/>
    <w:basedOn w:val="DefaultParagraphFont"/>
    <w:uiPriority w:val="99"/>
    <w:unhideWhenUsed/>
    <w:rsid w:val="00990F94"/>
    <w:rPr>
      <w:color w:val="0000FF" w:themeColor="hyperlink"/>
      <w:u w:val="single"/>
    </w:rPr>
  </w:style>
  <w:style w:type="character" w:styleId="UnresolvedMention">
    <w:name w:val="Unresolved Mention"/>
    <w:basedOn w:val="DefaultParagraphFont"/>
    <w:uiPriority w:val="99"/>
    <w:semiHidden/>
    <w:unhideWhenUsed/>
    <w:rsid w:val="00990F94"/>
    <w:rPr>
      <w:color w:val="605E5C"/>
      <w:shd w:val="clear" w:color="auto" w:fill="E1DFDD"/>
    </w:rPr>
  </w:style>
  <w:style w:type="paragraph" w:styleId="ListParagraph">
    <w:name w:val="List Paragraph"/>
    <w:basedOn w:val="Normal"/>
    <w:uiPriority w:val="1"/>
    <w:qFormat/>
    <w:rsid w:val="0066190D"/>
    <w:pPr>
      <w:ind w:left="720"/>
      <w:contextualSpacing/>
    </w:pPr>
  </w:style>
  <w:style w:type="character" w:styleId="FollowedHyperlink">
    <w:name w:val="FollowedHyperlink"/>
    <w:basedOn w:val="DefaultParagraphFont"/>
    <w:uiPriority w:val="99"/>
    <w:semiHidden/>
    <w:unhideWhenUsed/>
    <w:rsid w:val="001F3DC5"/>
    <w:rPr>
      <w:color w:val="800080" w:themeColor="followedHyperlink"/>
      <w:u w:val="single"/>
    </w:rPr>
  </w:style>
  <w:style w:type="paragraph" w:styleId="CommentSubject">
    <w:name w:val="annotation subject"/>
    <w:basedOn w:val="CommentText"/>
    <w:next w:val="CommentText"/>
    <w:link w:val="CommentSubjectChar"/>
    <w:uiPriority w:val="99"/>
    <w:semiHidden/>
    <w:unhideWhenUsed/>
    <w:rsid w:val="00870676"/>
    <w:rPr>
      <w:b/>
      <w:bCs/>
      <w:sz w:val="20"/>
    </w:rPr>
  </w:style>
  <w:style w:type="character" w:customStyle="1" w:styleId="CommentSubjectChar">
    <w:name w:val="Comment Subject Char"/>
    <w:basedOn w:val="CommentTextChar"/>
    <w:link w:val="CommentSubject"/>
    <w:uiPriority w:val="99"/>
    <w:semiHidden/>
    <w:rsid w:val="00870676"/>
    <w:rPr>
      <w:rFonts w:asciiTheme="majorHAnsi" w:hAnsiTheme="majorHAnsi"/>
      <w:b/>
      <w:bCs/>
    </w:rPr>
  </w:style>
  <w:style w:type="character" w:customStyle="1" w:styleId="Heading2Char">
    <w:name w:val="Heading 2 Char"/>
    <w:basedOn w:val="DefaultParagraphFont"/>
    <w:link w:val="Heading2"/>
    <w:uiPriority w:val="9"/>
    <w:rsid w:val="004A47CC"/>
    <w:rPr>
      <w:rFonts w:asciiTheme="majorHAnsi" w:eastAsia="Nunito Sans" w:hAnsiTheme="majorHAnsi" w:cs="Nunito Sans"/>
      <w:sz w:val="24"/>
      <w:szCs w:val="44"/>
    </w:rPr>
  </w:style>
  <w:style w:type="character" w:customStyle="1" w:styleId="Heading3Char">
    <w:name w:val="Heading 3 Char"/>
    <w:basedOn w:val="DefaultParagraphFont"/>
    <w:link w:val="Heading3"/>
    <w:uiPriority w:val="9"/>
    <w:rsid w:val="0075795D"/>
    <w:rPr>
      <w:rFonts w:asciiTheme="majorHAnsi" w:eastAsia="Lora SemiBold" w:hAnsiTheme="majorHAnsi" w:cs="Lora SemiBold"/>
      <w:sz w:val="24"/>
      <w:szCs w:val="28"/>
    </w:rPr>
  </w:style>
  <w:style w:type="character" w:customStyle="1" w:styleId="Heading4Char">
    <w:name w:val="Heading 4 Char"/>
    <w:basedOn w:val="DefaultParagraphFont"/>
    <w:link w:val="Heading4"/>
    <w:uiPriority w:val="9"/>
    <w:rsid w:val="004A47CC"/>
    <w:rPr>
      <w:rFonts w:asciiTheme="majorHAnsi" w:hAnsiTheme="majorHAnsi"/>
      <w:sz w:val="24"/>
      <w:szCs w:val="22"/>
    </w:rPr>
  </w:style>
  <w:style w:type="character" w:customStyle="1" w:styleId="Heading5Char">
    <w:name w:val="Heading 5 Char"/>
    <w:basedOn w:val="DefaultParagraphFont"/>
    <w:link w:val="Heading5"/>
    <w:uiPriority w:val="9"/>
    <w:rsid w:val="00766AF7"/>
    <w:rPr>
      <w:rFonts w:asciiTheme="majorHAnsi" w:hAnsiTheme="majorHAnsi"/>
      <w:sz w:val="24"/>
    </w:rPr>
  </w:style>
  <w:style w:type="table" w:styleId="TableGrid">
    <w:name w:val="Table Grid"/>
    <w:basedOn w:val="TableNormal"/>
    <w:uiPriority w:val="39"/>
    <w:rsid w:val="00981C7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B2069F"/>
    <w:pPr>
      <w:spacing w:after="0"/>
    </w:pPr>
    <w:rPr>
      <w:sz w:val="20"/>
    </w:rPr>
  </w:style>
  <w:style w:type="character" w:customStyle="1" w:styleId="FootnoteTextChar">
    <w:name w:val="Footnote Text Char"/>
    <w:basedOn w:val="DefaultParagraphFont"/>
    <w:link w:val="FootnoteText"/>
    <w:uiPriority w:val="99"/>
    <w:semiHidden/>
    <w:rsid w:val="00B2069F"/>
    <w:rPr>
      <w:rFonts w:asciiTheme="majorHAnsi" w:hAnsiTheme="majorHAnsi"/>
    </w:rPr>
  </w:style>
  <w:style w:type="character" w:styleId="FootnoteReference">
    <w:name w:val="footnote reference"/>
    <w:basedOn w:val="DefaultParagraphFont"/>
    <w:uiPriority w:val="99"/>
    <w:semiHidden/>
    <w:unhideWhenUsed/>
    <w:rsid w:val="00B2069F"/>
    <w:rPr>
      <w:vertAlign w:val="superscript"/>
    </w:rPr>
  </w:style>
  <w:style w:type="paragraph" w:styleId="Caption">
    <w:name w:val="caption"/>
    <w:basedOn w:val="Normal"/>
    <w:next w:val="Normal"/>
    <w:uiPriority w:val="35"/>
    <w:unhideWhenUsed/>
    <w:qFormat/>
    <w:rsid w:val="006C2AF8"/>
    <w:pPr>
      <w:spacing w:after="200"/>
    </w:pPr>
    <w:rPr>
      <w:i/>
      <w:iCs/>
      <w:color w:val="1F497D" w:themeColor="text2"/>
      <w:szCs w:val="18"/>
    </w:rPr>
  </w:style>
  <w:style w:type="paragraph" w:styleId="Header">
    <w:name w:val="header"/>
    <w:basedOn w:val="Normal"/>
    <w:link w:val="HeaderChar"/>
    <w:uiPriority w:val="99"/>
    <w:unhideWhenUsed/>
    <w:rsid w:val="00B11A71"/>
    <w:pPr>
      <w:tabs>
        <w:tab w:val="center" w:pos="4680"/>
        <w:tab w:val="right" w:pos="9360"/>
      </w:tabs>
      <w:spacing w:after="0"/>
    </w:pPr>
  </w:style>
  <w:style w:type="character" w:customStyle="1" w:styleId="HeaderChar">
    <w:name w:val="Header Char"/>
    <w:basedOn w:val="DefaultParagraphFont"/>
    <w:link w:val="Header"/>
    <w:uiPriority w:val="99"/>
    <w:rsid w:val="00B11A71"/>
    <w:rPr>
      <w:rFonts w:asciiTheme="majorHAnsi" w:hAnsiTheme="majorHAnsi"/>
      <w:sz w:val="24"/>
    </w:rPr>
  </w:style>
  <w:style w:type="paragraph" w:styleId="Revision">
    <w:name w:val="Revision"/>
    <w:hidden/>
    <w:uiPriority w:val="99"/>
    <w:semiHidden/>
    <w:rsid w:val="00AA5F74"/>
    <w:pPr>
      <w:spacing w:after="0" w:line="240" w:lineRule="auto"/>
      <w:ind w:left="0"/>
    </w:pPr>
    <w:rPr>
      <w:rFonts w:asciiTheme="majorHAnsi" w:hAnsiTheme="majorHAnsi"/>
      <w:sz w:val="24"/>
    </w:rPr>
  </w:style>
  <w:style w:type="character" w:customStyle="1" w:styleId="Heading7Char">
    <w:name w:val="Heading 7 Char"/>
    <w:basedOn w:val="DefaultParagraphFont"/>
    <w:link w:val="Heading7"/>
    <w:uiPriority w:val="9"/>
    <w:semiHidden/>
    <w:rsid w:val="00352C0A"/>
    <w:rPr>
      <w:rFonts w:asciiTheme="majorHAnsi" w:eastAsiaTheme="majorEastAsia" w:hAnsiTheme="majorHAnsi" w:cstheme="majorBidi"/>
      <w:i/>
      <w:iCs/>
      <w:color w:val="243F60" w:themeColor="accent1" w:themeShade="7F"/>
      <w:sz w:val="24"/>
    </w:rPr>
  </w:style>
  <w:style w:type="character" w:customStyle="1" w:styleId="Heading8Char">
    <w:name w:val="Heading 8 Char"/>
    <w:basedOn w:val="DefaultParagraphFont"/>
    <w:link w:val="Heading8"/>
    <w:uiPriority w:val="9"/>
    <w:semiHidden/>
    <w:rsid w:val="00352C0A"/>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352C0A"/>
    <w:rPr>
      <w:rFonts w:asciiTheme="majorHAnsi" w:eastAsiaTheme="majorEastAsia" w:hAnsiTheme="majorHAnsi" w:cstheme="majorBidi"/>
      <w:i/>
      <w:iCs/>
      <w:color w:val="272727" w:themeColor="text1" w:themeTint="D8"/>
      <w:sz w:val="21"/>
      <w:szCs w:val="21"/>
    </w:rPr>
  </w:style>
  <w:style w:type="paragraph" w:styleId="BodyText">
    <w:name w:val="Body Text"/>
    <w:basedOn w:val="Normal"/>
    <w:link w:val="BodyTextChar"/>
    <w:uiPriority w:val="1"/>
    <w:qFormat/>
    <w:rsid w:val="0066190D"/>
    <w:pPr>
      <w:widowControl w:val="0"/>
      <w:autoSpaceDE w:val="0"/>
      <w:autoSpaceDN w:val="0"/>
      <w:spacing w:before="9" w:after="0"/>
    </w:pPr>
    <w:rPr>
      <w:rFonts w:ascii="Calibri" w:eastAsia="Calibri" w:hAnsi="Calibri" w:cs="Calibri"/>
      <w:sz w:val="22"/>
      <w:szCs w:val="22"/>
      <w:lang w:val="en-US"/>
    </w:rPr>
  </w:style>
  <w:style w:type="character" w:customStyle="1" w:styleId="BodyTextChar">
    <w:name w:val="Body Text Char"/>
    <w:basedOn w:val="DefaultParagraphFont"/>
    <w:link w:val="BodyText"/>
    <w:uiPriority w:val="1"/>
    <w:rsid w:val="0066190D"/>
    <w:rPr>
      <w:rFonts w:ascii="Calibri" w:eastAsia="Calibri" w:hAnsi="Calibri" w:cs="Calibri"/>
      <w:sz w:val="22"/>
      <w:szCs w:val="22"/>
      <w:lang w:val="en-US"/>
    </w:rPr>
  </w:style>
  <w:style w:type="paragraph" w:customStyle="1" w:styleId="TableParagraph">
    <w:name w:val="Table Paragraph"/>
    <w:basedOn w:val="Normal"/>
    <w:uiPriority w:val="1"/>
    <w:qFormat/>
    <w:rsid w:val="0066190D"/>
    <w:pPr>
      <w:widowControl w:val="0"/>
      <w:autoSpaceDE w:val="0"/>
      <w:autoSpaceDN w:val="0"/>
      <w:spacing w:after="0"/>
      <w:jc w:val="left"/>
    </w:pPr>
    <w:rPr>
      <w:rFonts w:ascii="Calibri" w:eastAsia="Calibri" w:hAnsi="Calibri" w:cs="Calibri"/>
      <w:sz w:val="22"/>
      <w:szCs w:val="22"/>
      <w:lang w:val="en-US"/>
    </w:rPr>
  </w:style>
  <w:style w:type="paragraph" w:styleId="Footer">
    <w:name w:val="footer"/>
    <w:basedOn w:val="Normal"/>
    <w:link w:val="FooterChar"/>
    <w:uiPriority w:val="99"/>
    <w:unhideWhenUsed/>
    <w:rsid w:val="0066190D"/>
    <w:pPr>
      <w:tabs>
        <w:tab w:val="center" w:pos="4680"/>
        <w:tab w:val="right" w:pos="9360"/>
      </w:tabs>
      <w:spacing w:after="0"/>
    </w:pPr>
  </w:style>
  <w:style w:type="character" w:customStyle="1" w:styleId="FooterChar">
    <w:name w:val="Footer Char"/>
    <w:basedOn w:val="DefaultParagraphFont"/>
    <w:link w:val="Footer"/>
    <w:uiPriority w:val="99"/>
    <w:rsid w:val="0066190D"/>
    <w:rPr>
      <w:rFonts w:asciiTheme="majorHAnsi" w:hAnsiTheme="majorHAnsi"/>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7982476">
      <w:bodyDiv w:val="1"/>
      <w:marLeft w:val="0"/>
      <w:marRight w:val="0"/>
      <w:marTop w:val="0"/>
      <w:marBottom w:val="0"/>
      <w:divBdr>
        <w:top w:val="none" w:sz="0" w:space="0" w:color="auto"/>
        <w:left w:val="none" w:sz="0" w:space="0" w:color="auto"/>
        <w:bottom w:val="none" w:sz="0" w:space="0" w:color="auto"/>
        <w:right w:val="none" w:sz="0" w:space="0" w:color="auto"/>
      </w:divBdr>
    </w:div>
    <w:div w:id="250823461">
      <w:bodyDiv w:val="1"/>
      <w:marLeft w:val="0"/>
      <w:marRight w:val="0"/>
      <w:marTop w:val="0"/>
      <w:marBottom w:val="0"/>
      <w:divBdr>
        <w:top w:val="none" w:sz="0" w:space="0" w:color="auto"/>
        <w:left w:val="none" w:sz="0" w:space="0" w:color="auto"/>
        <w:bottom w:val="none" w:sz="0" w:space="0" w:color="auto"/>
        <w:right w:val="none" w:sz="0" w:space="0" w:color="auto"/>
      </w:divBdr>
    </w:div>
    <w:div w:id="660499809">
      <w:bodyDiv w:val="1"/>
      <w:marLeft w:val="0"/>
      <w:marRight w:val="0"/>
      <w:marTop w:val="0"/>
      <w:marBottom w:val="0"/>
      <w:divBdr>
        <w:top w:val="none" w:sz="0" w:space="0" w:color="auto"/>
        <w:left w:val="none" w:sz="0" w:space="0" w:color="auto"/>
        <w:bottom w:val="none" w:sz="0" w:space="0" w:color="auto"/>
        <w:right w:val="none" w:sz="0" w:space="0" w:color="auto"/>
      </w:divBdr>
    </w:div>
    <w:div w:id="1027410234">
      <w:bodyDiv w:val="1"/>
      <w:marLeft w:val="0"/>
      <w:marRight w:val="0"/>
      <w:marTop w:val="0"/>
      <w:marBottom w:val="0"/>
      <w:divBdr>
        <w:top w:val="none" w:sz="0" w:space="0" w:color="auto"/>
        <w:left w:val="none" w:sz="0" w:space="0" w:color="auto"/>
        <w:bottom w:val="none" w:sz="0" w:space="0" w:color="auto"/>
        <w:right w:val="none" w:sz="0" w:space="0" w:color="auto"/>
      </w:divBdr>
    </w:div>
    <w:div w:id="1378626816">
      <w:bodyDiv w:val="1"/>
      <w:marLeft w:val="0"/>
      <w:marRight w:val="0"/>
      <w:marTop w:val="0"/>
      <w:marBottom w:val="0"/>
      <w:divBdr>
        <w:top w:val="none" w:sz="0" w:space="0" w:color="auto"/>
        <w:left w:val="none" w:sz="0" w:space="0" w:color="auto"/>
        <w:bottom w:val="none" w:sz="0" w:space="0" w:color="auto"/>
        <w:right w:val="none" w:sz="0" w:space="0" w:color="auto"/>
      </w:divBdr>
    </w:div>
    <w:div w:id="1673140529">
      <w:bodyDiv w:val="1"/>
      <w:marLeft w:val="0"/>
      <w:marRight w:val="0"/>
      <w:marTop w:val="0"/>
      <w:marBottom w:val="0"/>
      <w:divBdr>
        <w:top w:val="none" w:sz="0" w:space="0" w:color="auto"/>
        <w:left w:val="none" w:sz="0" w:space="0" w:color="auto"/>
        <w:bottom w:val="none" w:sz="0" w:space="0" w:color="auto"/>
        <w:right w:val="none" w:sz="0" w:space="0" w:color="auto"/>
      </w:divBdr>
    </w:div>
    <w:div w:id="186982889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AD8E9CF-3062-4231-970C-543FD0D55B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4</Pages>
  <Words>1102</Words>
  <Characters>6282</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Georgetown University Annual Security Report 2024</vt:lpstr>
    </vt:vector>
  </TitlesOfParts>
  <Manager/>
  <Company/>
  <LinksUpToDate>false</LinksUpToDate>
  <CharactersWithSpaces>7370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Georgetown University Annual Security Report 2024</dc:title>
  <dc:subject/>
  <dc:creator>Georgetown University</dc:creator>
  <cp:keywords/>
  <dc:description/>
  <cp:lastModifiedBy>Jason Wallenhorst</cp:lastModifiedBy>
  <cp:revision>3</cp:revision>
  <dcterms:created xsi:type="dcterms:W3CDTF">2025-07-15T18:47:00Z</dcterms:created>
  <dcterms:modified xsi:type="dcterms:W3CDTF">2025-07-15T18:51:00Z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2025-06-08T00:00:00Z</vt:filetime>
  </property>
  <property fmtid="{D5CDD505-2E9C-101B-9397-08002B2CF9AE}" pid="3" name="Producer">
    <vt:lpwstr>Skia/PDF m133 Google Docs Renderer</vt:lpwstr>
  </property>
  <property fmtid="{D5CDD505-2E9C-101B-9397-08002B2CF9AE}" pid="4" name="LastSaved">
    <vt:filetime>2025-06-08T00:00:00Z</vt:filetime>
  </property>
</Properties>
</file>